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F1" w:rsidRDefault="009A71CE" w:rsidP="009A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л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аг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8" w:rsidRPr="00C340BD" w:rsidRDefault="00C340B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1.4</w:t>
      </w:r>
      <w:r w:rsidR="004631F8" w:rsidRPr="00C340BD">
        <w:rPr>
          <w:rFonts w:ascii="Times New Roman" w:hAnsi="Times New Roman" w:cs="Times New Roman"/>
          <w:sz w:val="24"/>
          <w:szCs w:val="24"/>
        </w:rPr>
        <w:t>. Целями деятельности лагеря являются:</w:t>
      </w:r>
    </w:p>
    <w:p w:rsidR="004631F8" w:rsidRPr="00C340BD" w:rsidRDefault="004631F8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культуры, спортом и туризмом;</w:t>
      </w:r>
    </w:p>
    <w:p w:rsidR="004631F8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lastRenderedPageBreak/>
        <w:t>социализация детей, развитие коммуникативных и лидерских качеств детей, формирование у  детей культуры и навыков здорового и безопасного образа жизни,</w:t>
      </w:r>
      <w:r w:rsidR="00D2629B" w:rsidRPr="00C340BD">
        <w:rPr>
          <w:sz w:val="24"/>
          <w:szCs w:val="24"/>
        </w:rPr>
        <w:t xml:space="preserve"> </w:t>
      </w:r>
      <w:r w:rsidRPr="00C340BD">
        <w:rPr>
          <w:sz w:val="24"/>
          <w:szCs w:val="24"/>
        </w:rPr>
        <w:t>общей культуры детей, обеспечение духовно-нравственного, гражданско-патриотического, трудового воспитания детей;</w:t>
      </w:r>
    </w:p>
    <w:p w:rsidR="00BF1ED2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организация размещения детей в лагере и обеспечение их питанием в соответствии с санитарно-эпидемиологическими правилами и  гигиеническими нормативами Российской Федерации;</w:t>
      </w:r>
    </w:p>
    <w:p w:rsidR="00BF1ED2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F1ED2" w:rsidRPr="00C340BD" w:rsidRDefault="00BF1ED2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</w:t>
      </w:r>
      <w:r w:rsidR="00C340BD" w:rsidRPr="00C340BD">
        <w:rPr>
          <w:rFonts w:ascii="Times New Roman" w:hAnsi="Times New Roman" w:cs="Times New Roman"/>
          <w:sz w:val="24"/>
          <w:szCs w:val="24"/>
        </w:rPr>
        <w:t>5</w:t>
      </w:r>
      <w:r w:rsidRPr="00C340BD">
        <w:rPr>
          <w:rFonts w:ascii="Times New Roman" w:hAnsi="Times New Roman" w:cs="Times New Roman"/>
          <w:sz w:val="24"/>
          <w:szCs w:val="24"/>
        </w:rPr>
        <w:t>. Лагерь: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организует размещение, питание детей в лагере, пребывание детей на свежем воздухе;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обеспечивает безопасные условия жизнедеятельности детей;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организует оказание медицинской помощи детям в период их пребывания в лагере, формирование навыков здорового образа жизни у детей</w:t>
      </w:r>
      <w:r w:rsidR="00162540" w:rsidRPr="00C340BD">
        <w:rPr>
          <w:sz w:val="24"/>
          <w:szCs w:val="24"/>
        </w:rPr>
        <w:t>;</w:t>
      </w:r>
    </w:p>
    <w:p w:rsidR="00162540" w:rsidRPr="00C340BD" w:rsidRDefault="00162540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 xml:space="preserve">осуществляет </w:t>
      </w:r>
      <w:proofErr w:type="spellStart"/>
      <w:r w:rsidRPr="00C340BD">
        <w:rPr>
          <w:sz w:val="24"/>
          <w:szCs w:val="24"/>
        </w:rPr>
        <w:t>культурно-досуговую</w:t>
      </w:r>
      <w:proofErr w:type="spellEnd"/>
      <w:r w:rsidRPr="00C340BD">
        <w:rPr>
          <w:sz w:val="24"/>
          <w:szCs w:val="24"/>
        </w:rPr>
        <w:t xml:space="preserve">, туристскую, </w:t>
      </w:r>
      <w:proofErr w:type="spellStart"/>
      <w:r w:rsidRPr="00C340BD">
        <w:rPr>
          <w:sz w:val="24"/>
          <w:szCs w:val="24"/>
        </w:rPr>
        <w:t>краеведческую</w:t>
      </w:r>
      <w:proofErr w:type="gramStart"/>
      <w:r w:rsidRPr="00C340BD">
        <w:rPr>
          <w:sz w:val="24"/>
          <w:szCs w:val="24"/>
        </w:rPr>
        <w:t>,э</w:t>
      </w:r>
      <w:proofErr w:type="gramEnd"/>
      <w:r w:rsidRPr="00C340BD">
        <w:rPr>
          <w:sz w:val="24"/>
          <w:szCs w:val="24"/>
        </w:rPr>
        <w:t>кскурсионную</w:t>
      </w:r>
      <w:proofErr w:type="spellEnd"/>
      <w:r w:rsidRPr="00C340BD">
        <w:rPr>
          <w:sz w:val="24"/>
          <w:szCs w:val="24"/>
        </w:rPr>
        <w:t xml:space="preserve"> деятельность.</w:t>
      </w:r>
    </w:p>
    <w:p w:rsidR="00577FF1" w:rsidRDefault="00577FF1">
      <w:pPr>
        <w:rPr>
          <w:rFonts w:ascii="Times New Roman" w:hAnsi="Times New Roman" w:cs="Times New Roman"/>
          <w:sz w:val="24"/>
          <w:szCs w:val="24"/>
        </w:rPr>
      </w:pPr>
    </w:p>
    <w:p w:rsidR="00890908" w:rsidRPr="00C340BD" w:rsidRDefault="00C340B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1.6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87D" w:rsidRPr="00C340BD">
        <w:rPr>
          <w:rFonts w:ascii="Times New Roman" w:hAnsi="Times New Roman" w:cs="Times New Roman"/>
          <w:sz w:val="24"/>
          <w:szCs w:val="24"/>
        </w:rPr>
        <w:t>Д</w:t>
      </w:r>
      <w:r w:rsidR="00057EA4" w:rsidRPr="00C340BD">
        <w:rPr>
          <w:rFonts w:ascii="Times New Roman" w:hAnsi="Times New Roman" w:cs="Times New Roman"/>
          <w:sz w:val="24"/>
          <w:szCs w:val="24"/>
        </w:rPr>
        <w:t>еятельность лагеря осуществляется в соответствии с Федеральным законом  от 24.07.1998 г. № 124-ФЗ « Об основных гарантиях прав ребенка в Российской Федерации», приказом  Министерства образования и науки российской Федерации от13.07.2017 г. № 656 « Об утверждении примерных положений об организации отдыха детей и их оздоровления», постановлением правительства  Тюменской области от 07.06.2010 г. № 160-п « Об утверждении Положения  об организации в Тюменской области лагерей с</w:t>
      </w:r>
      <w:proofErr w:type="gramEnd"/>
      <w:r w:rsidR="00057EA4" w:rsidRPr="00C340BD">
        <w:rPr>
          <w:rFonts w:ascii="Times New Roman" w:hAnsi="Times New Roman" w:cs="Times New Roman"/>
          <w:sz w:val="24"/>
          <w:szCs w:val="24"/>
        </w:rPr>
        <w:t xml:space="preserve"> дневным пребыванием, осуществляющих организацию отдыха и оздоровления детей в каникулярное время», постановлением Главного государственного санитарного  врача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РФ от 19.04.2010 г. № 25 «Об ут</w:t>
      </w:r>
      <w:r w:rsidR="00C56493" w:rsidRPr="00C340BD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="00C56493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56493" w:rsidRPr="00C340BD">
        <w:rPr>
          <w:rFonts w:ascii="Times New Roman" w:hAnsi="Times New Roman" w:cs="Times New Roman"/>
          <w:sz w:val="24"/>
          <w:szCs w:val="24"/>
        </w:rPr>
        <w:t xml:space="preserve"> 2.4.4.2599-10», Уставом МАОУ Гагаринская СОШ.</w:t>
      </w:r>
    </w:p>
    <w:p w:rsidR="00E6587D" w:rsidRPr="00C340BD" w:rsidRDefault="00E6587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2. 0</w:t>
      </w:r>
      <w:r w:rsidRPr="00C340BD">
        <w:rPr>
          <w:rFonts w:ascii="Times New Roman" w:eastAsia="Times New Roman" w:hAnsi="Times New Roman" w:cs="Times New Roman"/>
          <w:b/>
          <w:sz w:val="24"/>
          <w:szCs w:val="24"/>
        </w:rPr>
        <w:t>рганизация работы лагеря с дневным пребыванием</w:t>
      </w:r>
    </w:p>
    <w:p w:rsidR="00DC2132" w:rsidRPr="00C340BD" w:rsidRDefault="00DC2132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2.</w:t>
      </w:r>
      <w:r w:rsidR="00E6587D" w:rsidRPr="00C340BD">
        <w:rPr>
          <w:rFonts w:ascii="Times New Roman" w:hAnsi="Times New Roman" w:cs="Times New Roman"/>
          <w:sz w:val="24"/>
          <w:szCs w:val="24"/>
        </w:rPr>
        <w:t>1.</w:t>
      </w:r>
      <w:r w:rsidRPr="00C340BD">
        <w:rPr>
          <w:rFonts w:ascii="Times New Roman" w:hAnsi="Times New Roman" w:cs="Times New Roman"/>
          <w:sz w:val="24"/>
          <w:szCs w:val="24"/>
        </w:rPr>
        <w:t xml:space="preserve"> Лагерь является постоянно действующим структурным подразделением  МАОУ Гага</w:t>
      </w:r>
      <w:r w:rsidR="00B22E1B" w:rsidRPr="00C340BD">
        <w:rPr>
          <w:rFonts w:ascii="Times New Roman" w:hAnsi="Times New Roman" w:cs="Times New Roman"/>
          <w:sz w:val="24"/>
          <w:szCs w:val="24"/>
        </w:rPr>
        <w:t>ринская СОШ (</w:t>
      </w:r>
      <w:r w:rsidR="00E6587D" w:rsidRPr="00C340BD">
        <w:rPr>
          <w:rFonts w:ascii="Times New Roman" w:hAnsi="Times New Roman" w:cs="Times New Roman"/>
          <w:sz w:val="24"/>
          <w:szCs w:val="24"/>
        </w:rPr>
        <w:t>далее – Организация</w:t>
      </w:r>
      <w:r w:rsidRPr="00C340BD">
        <w:rPr>
          <w:rFonts w:ascii="Times New Roman" w:hAnsi="Times New Roman" w:cs="Times New Roman"/>
          <w:sz w:val="24"/>
          <w:szCs w:val="24"/>
        </w:rPr>
        <w:t xml:space="preserve">) и 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340BD">
        <w:rPr>
          <w:rFonts w:ascii="Times New Roman" w:hAnsi="Times New Roman" w:cs="Times New Roman"/>
          <w:sz w:val="24"/>
          <w:szCs w:val="24"/>
        </w:rPr>
        <w:t xml:space="preserve"> 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C340BD">
        <w:rPr>
          <w:rFonts w:ascii="Times New Roman" w:hAnsi="Times New Roman" w:cs="Times New Roman"/>
          <w:sz w:val="24"/>
          <w:szCs w:val="24"/>
        </w:rPr>
        <w:t>отдельный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расчетный счет для ведения финансово-хоз</w:t>
      </w:r>
      <w:r w:rsidRPr="00C340BD">
        <w:rPr>
          <w:rFonts w:ascii="Times New Roman" w:hAnsi="Times New Roman" w:cs="Times New Roman"/>
          <w:sz w:val="24"/>
          <w:szCs w:val="24"/>
        </w:rPr>
        <w:t>яйственной деятельности.</w:t>
      </w:r>
    </w:p>
    <w:p w:rsidR="00380E3B" w:rsidRDefault="00E6587D" w:rsidP="00380E3B">
      <w:pPr>
        <w:shd w:val="clear" w:color="auto" w:fill="FFFFFF"/>
        <w:tabs>
          <w:tab w:val="left" w:pos="720"/>
        </w:tabs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C340BD">
        <w:rPr>
          <w:rFonts w:ascii="Times New Roman" w:hAnsi="Times New Roman" w:cs="Times New Roman"/>
          <w:sz w:val="24"/>
          <w:szCs w:val="24"/>
        </w:rPr>
        <w:t xml:space="preserve"> </w:t>
      </w:r>
      <w:r w:rsidR="00B22E1B" w:rsidRPr="00C340BD">
        <w:rPr>
          <w:rFonts w:ascii="Times New Roman" w:hAnsi="Times New Roman" w:cs="Times New Roman"/>
          <w:sz w:val="24"/>
          <w:szCs w:val="24"/>
        </w:rPr>
        <w:t xml:space="preserve">Вся информация и документация по приемке Лагеря направляется в орган, уполномоченный осуществлять государственный санитарно-эпидемиологический надзор в соответствии с пунктом 1.4. </w:t>
      </w:r>
      <w:proofErr w:type="spellStart"/>
      <w:r w:rsidR="00B22E1B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E1B" w:rsidRPr="00C340BD">
        <w:rPr>
          <w:rFonts w:ascii="Times New Roman" w:hAnsi="Times New Roman" w:cs="Times New Roman"/>
          <w:sz w:val="24"/>
          <w:szCs w:val="24"/>
        </w:rPr>
        <w:t xml:space="preserve"> 2.4.4.2599-10, утвержденных постановлением главного государственного санитарного врача РФ от 19.04.2010 г. № 25 (далее – </w:t>
      </w:r>
      <w:proofErr w:type="spellStart"/>
      <w:r w:rsidR="00B22E1B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E1B" w:rsidRPr="00C340BD">
        <w:rPr>
          <w:rFonts w:ascii="Times New Roman" w:hAnsi="Times New Roman" w:cs="Times New Roman"/>
          <w:sz w:val="24"/>
          <w:szCs w:val="24"/>
        </w:rPr>
        <w:t xml:space="preserve"> 2.4.4.2599-10).</w:t>
      </w:r>
    </w:p>
    <w:p w:rsidR="00DC2132" w:rsidRPr="00380E3B" w:rsidRDefault="00B22E1B" w:rsidP="00380E3B">
      <w:pPr>
        <w:shd w:val="clear" w:color="auto" w:fill="FFFFFF"/>
        <w:tabs>
          <w:tab w:val="left" w:pos="720"/>
        </w:tabs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2.3.</w:t>
      </w:r>
      <w:r w:rsidRPr="00C34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Лагерь создается по решению </w:t>
      </w:r>
      <w:r w:rsidRPr="00C340BD">
        <w:rPr>
          <w:rFonts w:ascii="Times New Roman" w:eastAsia="Times New Roman" w:hAnsi="Times New Roman" w:cs="Times New Roman"/>
          <w:sz w:val="24"/>
          <w:szCs w:val="24"/>
        </w:rPr>
        <w:t>руководителя Организации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, которое оформляется приказом о создании Лагеря.</w:t>
      </w:r>
    </w:p>
    <w:p w:rsidR="00DC2132" w:rsidRPr="00C340BD" w:rsidRDefault="00DC2132" w:rsidP="00B22E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 xml:space="preserve">Приказ о создании Лагеря издается не </w:t>
      </w:r>
      <w:proofErr w:type="gramStart"/>
      <w:r w:rsidRPr="00C340B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340BD">
        <w:rPr>
          <w:rFonts w:ascii="Times New Roman" w:eastAsia="Times New Roman" w:hAnsi="Times New Roman" w:cs="Times New Roman"/>
          <w:sz w:val="24"/>
          <w:szCs w:val="24"/>
        </w:rPr>
        <w:t xml:space="preserve"> чем за 45 дней до предполагаемой даты открытия лагеря.</w:t>
      </w:r>
    </w:p>
    <w:p w:rsidR="00C340BD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493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lastRenderedPageBreak/>
        <w:t>2.4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 Штатное расписание Лагеря утверждается директором Учреждения не </w:t>
      </w:r>
      <w:proofErr w:type="gramStart"/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 чем за 40 рабочих дней до даты открытия Лагеря.</w:t>
      </w:r>
    </w:p>
    <w:p w:rsidR="00C56493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В течение 20 рабочих дней с момента издания приказа о создании </w:t>
      </w:r>
      <w:r w:rsidR="00DC2132" w:rsidRPr="00C340BD">
        <w:rPr>
          <w:rFonts w:ascii="Times New Roman" w:eastAsia="Times New Roman" w:hAnsi="Times New Roman" w:cs="Times New Roman"/>
          <w:spacing w:val="-1"/>
          <w:sz w:val="24"/>
          <w:szCs w:val="24"/>
        </w:rPr>
        <w:t>Лагеря</w:t>
      </w:r>
      <w:r w:rsidR="00B22E1B" w:rsidRPr="00C340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2E1B" w:rsidRPr="00C340B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направляет информацию о создании лагеря в Комиссию по месту нахождения лагеря.</w:t>
      </w:r>
    </w:p>
    <w:p w:rsidR="00DC2132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 xml:space="preserve">Требования  к территории, зданиям и сооружениям Организации, воздушно-тепловому режиму, естественному и искусственному освещению, санитарно-техническому оборудованию, оборудованию помещений, режиму дня,  организации физического воспитания и оздоровительных мероприятий, организации питания, санитарному состоянию Организации, прохождению профилактических медицинских осмотров и личной гигиене персонала, соблюдению санитарных требований, определяются санитарно-эпидемиологическими правилами и нормативами </w:t>
      </w:r>
      <w:proofErr w:type="spellStart"/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 xml:space="preserve"> 2.4.4.2599-10.</w:t>
      </w:r>
    </w:p>
    <w:p w:rsidR="00DC2132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. Открытие Лагеря допускается только при наличии действующего санитарно-эпидемиологического заключения.</w:t>
      </w:r>
    </w:p>
    <w:p w:rsidR="00C340BD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132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. Продолжительность смены в Лагере определяется длительностью каникул и составляет в период весенних, осенних, зимних каникул - не менее 7 календарных дней, в период летних каникул - не более 21 календарного дня (включая общевыходные и праздничные дни).</w:t>
      </w:r>
    </w:p>
    <w:p w:rsidR="00DC2132" w:rsidRPr="00C340BD" w:rsidRDefault="00DC2132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BB" w:rsidRPr="00C340BD" w:rsidRDefault="00DF42BB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b/>
          <w:sz w:val="24"/>
          <w:szCs w:val="24"/>
        </w:rPr>
        <w:t>3. Порядок и условия приема детей в лагерь</w:t>
      </w:r>
    </w:p>
    <w:p w:rsidR="00DF42BB" w:rsidRPr="00C340BD" w:rsidRDefault="00DF42BB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132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организуется для детей в возрасте от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лет и 6 месяцев до 17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Комплектование Лагеря осуществляется начальником Лагеря самостоятельно, с учетом требований действующего законодательства.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132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Прием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Лагерь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основании письменного заявления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поданного одним из родителей (законных представителей) ребенка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имя руководителя Организации. Прием детей в Лагерь осуществляется  в любой день и на любую продолжительность пребывания в течение всего периода работы Лагеря по выбору родителей (законных представителей) ребенка.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80E3B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5CF0" w:rsidRPr="00C340BD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поступивших заявлений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поступивших до открытия Лагеря,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утверждаются приказом руководителя Организации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детей,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в Лагерь.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подаче родителями (законными представителями) заявления, в течение периода работы Лагеря, ребенок принимается в Лагерь со дня, следующего за днем подачи заявления.</w:t>
      </w:r>
    </w:p>
    <w:p w:rsidR="00995CF0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3.4. Для детей, находящихся в трудной жизненной ситуации</w:t>
      </w:r>
      <w:r w:rsidR="005A75C4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категории которых установлены Федеральным законом от 24.07.1998 г. № 124-ФЗ «Об основных гарантиях прав ребенка в Российской Федерации», отдых и оздоровление осуществляется безвозмездно.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C4" w:rsidRPr="00C340BD" w:rsidRDefault="005A75C4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Для детей, не указанных в пункте 3.4 настоящего Положения, отдых и оздоровление в лагерях осуществляется на условиях </w:t>
      </w:r>
      <w:proofErr w:type="spell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расходов из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 родителей (законных представителей) детей (родительская плата). Порядок расчета, размер, порядок условия внесения родительской платы для лагеря устанавливается органами местного самоуправления  муниципальных образований Тюменской области.</w:t>
      </w:r>
    </w:p>
    <w:p w:rsidR="001A0DE8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обеспечение  отдыха и оздоровления детей в Лагере включают расходы на организацию питания детей (в том числе расходы на оплату стоимости набора продуктов питания), на реализацию программ работы с детьми (включая проведение мероприятий, транспортное обслуживание, приобретение инвентаря и 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реализацией программ работы с детьми, расходы). Калькуляция расходов утверждается руководителем организации.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5F3FFC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Лагерь, заключается договор между родителями (законными представителями) и Лагерем, в лице 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Лагеря, который определяет основные требования к организации пребывания ребенка в Лагере, режиму дня, программному обеспечению смены, порядку внесения родительской платы за проведение экскурсионных и культурно-массовых мероприятий.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5F3FFC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в Лагере определяется начальником Лагеря самостоятельно в соответствии с требованиями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и согласуется с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A70" w:rsidRPr="00C340BD" w:rsidRDefault="001A4A70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3.9.  В первый день пребывания детей в Лагере проводится инструктаж, который фиксируется под роспись инструктируемых в специальном журнале (за исключением детей, не умеющих писать).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Программное обеспечение работы лагеря с дневным пребыванием детей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реализации в Лагере допускаются программы, в обязательном порядке утвержденные экспертно-методическим советом и предусматривающие: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работы кружков по интересам, творческих объединений детей;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проведение олимпиад, викторин, конкурсов знаний, выставок и т.д.;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различных форм общественно полезного и педагогически целесообразного труда;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работы по патриотическому, нравственному, эстетическому развитию с реализацией принципов здорового образа жизни;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проведение занятий по общефизической подготовке;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и проведение спортивных праздников и т.д.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6493" w:rsidRPr="00C340BD" w:rsidRDefault="00C56493" w:rsidP="001A0DE8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работы лагеря</w:t>
      </w:r>
      <w:r w:rsidR="005F3FFC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дневным пребыванием дете</w:t>
      </w:r>
      <w:r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1A0DE8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Лагеря назначается приказом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45 дней до открытия Лагеря.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.2. 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лагеря: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обеспечивает общее руководство деятельностью лагеря;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разрабатывает и утверждает должностные обязанности работников лагеря;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предупреждению несчастных случаев с детьми;</w:t>
      </w:r>
    </w:p>
    <w:p w:rsidR="00C340BD" w:rsidRPr="00C340BD" w:rsidRDefault="00C340BD" w:rsidP="00C340BD">
      <w:pPr>
        <w:shd w:val="clear" w:color="auto" w:fill="FFFFFF"/>
        <w:ind w:left="720"/>
        <w:rPr>
          <w:sz w:val="24"/>
          <w:szCs w:val="24"/>
        </w:rPr>
      </w:pP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издает приказы и распоряжения по лагерю, которые регистрируются в специальном журнале;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еженедельно утверждает график выхода на работу персонала;</w:t>
      </w:r>
    </w:p>
    <w:p w:rsidR="00C340BD" w:rsidRPr="00C340BD" w:rsidRDefault="00C340BD" w:rsidP="00C340B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 xml:space="preserve">осуществляет </w:t>
      </w:r>
      <w:proofErr w:type="gramStart"/>
      <w:r w:rsidRPr="00C340B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340BD">
        <w:rPr>
          <w:rFonts w:eastAsia="Times New Roman"/>
          <w:color w:val="000000"/>
          <w:sz w:val="24"/>
          <w:szCs w:val="24"/>
        </w:rPr>
        <w:t xml:space="preserve"> созданием безопасных условий для проведения образовательной и оздоровительной работы, занятости детей, их </w:t>
      </w:r>
      <w:proofErr w:type="spellStart"/>
      <w:r w:rsidRPr="00C340BD">
        <w:rPr>
          <w:rFonts w:eastAsia="Times New Roman"/>
          <w:color w:val="000000"/>
          <w:sz w:val="24"/>
          <w:szCs w:val="24"/>
        </w:rPr>
        <w:t>досуговой</w:t>
      </w:r>
      <w:proofErr w:type="spellEnd"/>
      <w:r w:rsidRPr="00C340BD">
        <w:rPr>
          <w:rFonts w:eastAsia="Times New Roman"/>
          <w:color w:val="000000"/>
          <w:sz w:val="24"/>
          <w:szCs w:val="24"/>
        </w:rPr>
        <w:t xml:space="preserve"> деятельности;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 xml:space="preserve">обеспечивает </w:t>
      </w:r>
      <w:proofErr w:type="gramStart"/>
      <w:r w:rsidRPr="00C340B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340BD">
        <w:rPr>
          <w:rFonts w:eastAsia="Times New Roman"/>
          <w:color w:val="000000"/>
          <w:sz w:val="24"/>
          <w:szCs w:val="24"/>
        </w:rPr>
        <w:t xml:space="preserve"> качеством реализуемых программ деятельности лагеря, соответствием форм, методов и средств работы с детьми их возрасту, интересам и потребностям;</w:t>
      </w:r>
    </w:p>
    <w:p w:rsidR="00DC2132" w:rsidRPr="00C340BD" w:rsidRDefault="00DC2132" w:rsidP="00DC2132">
      <w:pPr>
        <w:pStyle w:val="a4"/>
        <w:numPr>
          <w:ilvl w:val="0"/>
          <w:numId w:val="7"/>
        </w:numPr>
        <w:shd w:val="clear" w:color="auto" w:fill="FFFFFF"/>
        <w:tabs>
          <w:tab w:val="left" w:pos="720"/>
        </w:tabs>
        <w:spacing w:line="254" w:lineRule="exact"/>
        <w:jc w:val="both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несет ответственность за организацию питания детей.</w:t>
      </w:r>
    </w:p>
    <w:p w:rsidR="00C56493" w:rsidRPr="00C340BD" w:rsidRDefault="00C56493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.3.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должен располагать необходимым количеством специалистов, воспитателей, вожатых в соответствии со штатным расписанием.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.4.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специалист перед приемом на работу в Лагере, должен пройти медицинский осмотр  и иметь медицинскую книжку.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.5.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деятельность 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лицами, имеющими высшее или среднее профессиональное образование, отвечающее требованиям квалификационных характеристик, 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квалификационных справочниках, и (или) профессиональным стандартам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085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.6.    </w:t>
      </w:r>
      <w:r w:rsidR="0077159C" w:rsidRPr="00C340BD">
        <w:rPr>
          <w:rFonts w:ascii="Times New Roman" w:hAnsi="Times New Roman" w:cs="Times New Roman"/>
          <w:color w:val="000000"/>
          <w:sz w:val="24"/>
          <w:szCs w:val="24"/>
        </w:rPr>
        <w:t>Педагоги, воспитатели, инструктора по спорту,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ожатые допускаются к работе в Лагере только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прохождения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гигиенического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организуемого территориальным органом </w:t>
      </w:r>
      <w:proofErr w:type="spellStart"/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E3B" w:rsidRDefault="00380E3B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6B40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пищеблока (школьных столовых) допускаются к работе только после прохождения гигиенического обучения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организуемого территориальным органам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E96B40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085" w:rsidRPr="00C340BD" w:rsidRDefault="001A0DE8" w:rsidP="00E96B40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6B40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Лагеря устанавливается пятидневная рабочая неделя.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77159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 детей в лагере с дневным пребыванием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  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детей организуется, в соответствии с санитарно-эпидемиологическими требованиями, в столовой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.2.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пребывания детей в Лагере в первой половине дня - предоставляется двухразовое питание.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.3.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детей организуется в соответствии с согласованным территориальными органами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15-ти дневным меню.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.4.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Ежедневный 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 медицинский работник или лицо его замещающее, прошедшее курс гигиенического обучения.</w:t>
      </w: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6493" w:rsidRPr="00C340BD" w:rsidRDefault="00C56493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0BD" w:rsidRDefault="00C340BD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DC2132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  </w:t>
      </w:r>
      <w:r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85E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7.1. Руководитель и персонал лагеря в соответствии с действующим законодательством несут ответственность:</w:t>
      </w:r>
    </w:p>
    <w:p w:rsidR="00E96B40" w:rsidRPr="00C340BD" w:rsidRDefault="00E96B40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340BD">
        <w:rPr>
          <w:rFonts w:eastAsia="Times New Roman"/>
          <w:color w:val="000000"/>
          <w:sz w:val="24"/>
          <w:szCs w:val="24"/>
        </w:rPr>
        <w:t>за создание безопасных условий пребывания детей в Лагере;</w:t>
      </w:r>
    </w:p>
    <w:p w:rsidR="00E96B40" w:rsidRPr="00C340BD" w:rsidRDefault="00E96B40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340BD">
        <w:rPr>
          <w:rFonts w:eastAsia="Times New Roman"/>
          <w:color w:val="000000"/>
          <w:sz w:val="24"/>
          <w:szCs w:val="24"/>
        </w:rPr>
        <w:t>за качество реализуемых программ работы с детьми;</w:t>
      </w:r>
    </w:p>
    <w:p w:rsidR="00E96B40" w:rsidRPr="00C340BD" w:rsidRDefault="00D2629B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 xml:space="preserve"> </w:t>
      </w:r>
      <w:r w:rsidR="00E96B40" w:rsidRPr="00C340BD">
        <w:rPr>
          <w:rFonts w:eastAsia="Times New Roman"/>
          <w:color w:val="000000"/>
          <w:sz w:val="24"/>
          <w:szCs w:val="24"/>
        </w:rPr>
        <w:t>за неисполнение и ненадлежащее исполнение возложенных на них должностных обязанностей.</w:t>
      </w: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7.2. К педагогической и трудовой деятельности в Лагере не допускаются граждане в случаях, установленных статьями 331 и 351.1 Трудового кодекса РФ.</w:t>
      </w:r>
    </w:p>
    <w:p w:rsidR="00C340BD" w:rsidRPr="00C340BD" w:rsidRDefault="00C340BD" w:rsidP="00DC2132">
      <w:pPr>
        <w:shd w:val="clear" w:color="auto" w:fill="FFFFFF"/>
        <w:tabs>
          <w:tab w:val="left" w:pos="720"/>
        </w:tabs>
        <w:spacing w:line="254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E96B40" w:rsidP="00DC2132">
      <w:pPr>
        <w:shd w:val="clear" w:color="auto" w:fill="FFFFFF"/>
        <w:tabs>
          <w:tab w:val="left" w:pos="720"/>
        </w:tabs>
        <w:spacing w:line="254" w:lineRule="exact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 обязан немедлен</w:t>
      </w:r>
      <w:r w:rsidR="005D2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информировать территориальный орган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DC2132" w:rsidRPr="00C340BD" w:rsidRDefault="00DC2132" w:rsidP="00DC2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rPr>
          <w:rFonts w:ascii="Times New Roman" w:hAnsi="Times New Roman" w:cs="Times New Roman"/>
          <w:sz w:val="24"/>
          <w:szCs w:val="24"/>
        </w:rPr>
      </w:pPr>
    </w:p>
    <w:sectPr w:rsidR="00DC2132" w:rsidRPr="00C340BD" w:rsidSect="0038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A84DE"/>
    <w:lvl w:ilvl="0">
      <w:numFmt w:val="bullet"/>
      <w:lvlText w:val="*"/>
      <w:lvlJc w:val="left"/>
    </w:lvl>
  </w:abstractNum>
  <w:abstractNum w:abstractNumId="1">
    <w:nsid w:val="01704E62"/>
    <w:multiLevelType w:val="hybridMultilevel"/>
    <w:tmpl w:val="F35C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8C799D"/>
    <w:multiLevelType w:val="hybridMultilevel"/>
    <w:tmpl w:val="C16CF5C8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1309766E"/>
    <w:multiLevelType w:val="hybridMultilevel"/>
    <w:tmpl w:val="6D7CB0B6"/>
    <w:lvl w:ilvl="0" w:tplc="041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28CC4685"/>
    <w:multiLevelType w:val="hybridMultilevel"/>
    <w:tmpl w:val="3A84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2656"/>
    <w:multiLevelType w:val="hybridMultilevel"/>
    <w:tmpl w:val="F020BEB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D412B"/>
    <w:multiLevelType w:val="hybridMultilevel"/>
    <w:tmpl w:val="74F6A1B4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>
    <w:nsid w:val="40FD6AE5"/>
    <w:multiLevelType w:val="singleLevel"/>
    <w:tmpl w:val="B2D4E49A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6A921FE"/>
    <w:multiLevelType w:val="hybridMultilevel"/>
    <w:tmpl w:val="C41A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C2482"/>
    <w:multiLevelType w:val="hybridMultilevel"/>
    <w:tmpl w:val="769CD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D0508"/>
    <w:multiLevelType w:val="hybridMultilevel"/>
    <w:tmpl w:val="85DA8B3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1">
    <w:nsid w:val="7C3B487D"/>
    <w:multiLevelType w:val="hybridMultilevel"/>
    <w:tmpl w:val="74A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132"/>
    <w:rsid w:val="00057EA4"/>
    <w:rsid w:val="000742E3"/>
    <w:rsid w:val="000B49D2"/>
    <w:rsid w:val="00162540"/>
    <w:rsid w:val="001A0DE8"/>
    <w:rsid w:val="001A4A70"/>
    <w:rsid w:val="001B085E"/>
    <w:rsid w:val="001E0401"/>
    <w:rsid w:val="002D4512"/>
    <w:rsid w:val="00380E3B"/>
    <w:rsid w:val="004631F8"/>
    <w:rsid w:val="00577FF1"/>
    <w:rsid w:val="005A75C4"/>
    <w:rsid w:val="005D2CA8"/>
    <w:rsid w:val="005F3FFC"/>
    <w:rsid w:val="00652315"/>
    <w:rsid w:val="006C567B"/>
    <w:rsid w:val="006D0085"/>
    <w:rsid w:val="0077159C"/>
    <w:rsid w:val="007F6868"/>
    <w:rsid w:val="00890908"/>
    <w:rsid w:val="00995CF0"/>
    <w:rsid w:val="009A71CE"/>
    <w:rsid w:val="00B22E1B"/>
    <w:rsid w:val="00BF1ED2"/>
    <w:rsid w:val="00C340BD"/>
    <w:rsid w:val="00C56493"/>
    <w:rsid w:val="00D07D1A"/>
    <w:rsid w:val="00D2629B"/>
    <w:rsid w:val="00D8613B"/>
    <w:rsid w:val="00DB6673"/>
    <w:rsid w:val="00DC2132"/>
    <w:rsid w:val="00DE395A"/>
    <w:rsid w:val="00DF42BB"/>
    <w:rsid w:val="00E6587D"/>
    <w:rsid w:val="00E96B40"/>
    <w:rsid w:val="00EA5AE7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1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1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6922-1855-49EB-B627-A115A726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2021-06-01T08:38:00Z</cp:lastPrinted>
  <dcterms:created xsi:type="dcterms:W3CDTF">2020-05-10T10:21:00Z</dcterms:created>
  <dcterms:modified xsi:type="dcterms:W3CDTF">2021-06-01T10:43:00Z</dcterms:modified>
</cp:coreProperties>
</file>