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-711" w:type="dxa"/>
        <w:tblLook w:val="0000" w:firstRow="0" w:lastRow="0" w:firstColumn="0" w:lastColumn="0" w:noHBand="0" w:noVBand="0"/>
      </w:tblPr>
      <w:tblGrid>
        <w:gridCol w:w="10209"/>
      </w:tblGrid>
      <w:tr w:rsidR="003525E0" w:rsidTr="00EF1A87">
        <w:tc>
          <w:tcPr>
            <w:tcW w:w="9714" w:type="dxa"/>
          </w:tcPr>
          <w:tbl>
            <w:tblPr>
              <w:tblW w:w="10242" w:type="dxa"/>
              <w:tblLook w:val="0000" w:firstRow="0" w:lastRow="0" w:firstColumn="0" w:lastColumn="0" w:noHBand="0" w:noVBand="0"/>
            </w:tblPr>
            <w:tblGrid>
              <w:gridCol w:w="5520"/>
              <w:gridCol w:w="4722"/>
            </w:tblGrid>
            <w:tr w:rsidR="003525E0" w:rsidRPr="00960EA7" w:rsidTr="00F04849">
              <w:trPr>
                <w:trHeight w:val="4270"/>
              </w:trPr>
              <w:tc>
                <w:tcPr>
                  <w:tcW w:w="5520" w:type="dxa"/>
                </w:tcPr>
                <w:p w:rsidR="003525E0" w:rsidRPr="00960EA7" w:rsidRDefault="003525E0" w:rsidP="003525E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60EA7">
                    <w:rPr>
                      <w:b/>
                      <w:bCs/>
                      <w:sz w:val="28"/>
                      <w:szCs w:val="28"/>
                    </w:rPr>
                    <w:t>Департамент образования и науки Тюменской области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60EA7">
                    <w:rPr>
                      <w:b/>
                      <w:bCs/>
                      <w:sz w:val="22"/>
                    </w:rPr>
                    <w:t>Государственное автономное образовательное учреждение Тюменской области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60EA7">
                    <w:rPr>
                      <w:b/>
                      <w:bCs/>
                      <w:sz w:val="22"/>
                    </w:rPr>
                    <w:t xml:space="preserve">дополнительного профессионального образования 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60EA7">
                    <w:rPr>
                      <w:b/>
                      <w:bCs/>
                      <w:sz w:val="22"/>
                    </w:rPr>
                    <w:t>«Тюменский областной государственный институт развития регионального образования»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960EA7">
                    <w:rPr>
                      <w:b/>
                      <w:bCs/>
                      <w:sz w:val="22"/>
                    </w:rPr>
                    <w:t>(ГАОУ ТО ДПО «ТОГИРРО»)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b/>
                      <w:sz w:val="20"/>
                    </w:rPr>
                  </w:pPr>
                  <w:r w:rsidRPr="00960EA7">
                    <w:rPr>
                      <w:b/>
                      <w:sz w:val="20"/>
                    </w:rPr>
                    <w:t>Советская ул., д.56, Тюмень, 625000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b/>
                      <w:sz w:val="20"/>
                    </w:rPr>
                  </w:pPr>
                  <w:r w:rsidRPr="00960EA7">
                    <w:rPr>
                      <w:b/>
                      <w:sz w:val="20"/>
                    </w:rPr>
                    <w:t xml:space="preserve">Тел./факс: (3452)39-02-27 </w:t>
                  </w:r>
                </w:p>
                <w:p w:rsidR="003525E0" w:rsidRPr="00960EA7" w:rsidRDefault="003525E0" w:rsidP="003525E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60EA7">
                    <w:rPr>
                      <w:b/>
                      <w:sz w:val="20"/>
                    </w:rPr>
                    <w:t xml:space="preserve">               Е-</w:t>
                  </w:r>
                  <w:r w:rsidRPr="00960EA7">
                    <w:rPr>
                      <w:b/>
                      <w:sz w:val="20"/>
                      <w:lang w:val="en-US"/>
                    </w:rPr>
                    <w:t>mail</w:t>
                  </w:r>
                  <w:r w:rsidRPr="00960EA7">
                    <w:rPr>
                      <w:b/>
                      <w:sz w:val="20"/>
                    </w:rPr>
                    <w:t>:</w:t>
                  </w:r>
                  <w:r w:rsidRPr="00960EA7">
                    <w:rPr>
                      <w:b/>
                      <w:sz w:val="20"/>
                      <w:lang w:val="en-US"/>
                    </w:rPr>
                    <w:t>info</w:t>
                  </w:r>
                  <w:hyperlink r:id="rId4" w:history="1">
                    <w:r w:rsidRPr="00960EA7">
                      <w:rPr>
                        <w:b/>
                        <w:sz w:val="20"/>
                        <w:u w:val="single"/>
                      </w:rPr>
                      <w:t>@</w:t>
                    </w:r>
                    <w:r w:rsidRPr="00960EA7">
                      <w:rPr>
                        <w:b/>
                        <w:sz w:val="20"/>
                        <w:u w:val="single"/>
                        <w:lang w:val="en-US"/>
                      </w:rPr>
                      <w:t>togirro</w:t>
                    </w:r>
                    <w:r w:rsidRPr="00960EA7">
                      <w:rPr>
                        <w:b/>
                        <w:sz w:val="20"/>
                        <w:u w:val="single"/>
                      </w:rPr>
                      <w:t>.</w:t>
                    </w:r>
                    <w:r w:rsidRPr="00960EA7">
                      <w:rPr>
                        <w:b/>
                        <w:sz w:val="20"/>
                        <w:u w:val="single"/>
                        <w:lang w:val="en-US"/>
                      </w:rPr>
                      <w:t>ru</w:t>
                    </w:r>
                  </w:hyperlink>
                  <w:r w:rsidRPr="00960EA7">
                    <w:rPr>
                      <w:b/>
                      <w:sz w:val="20"/>
                    </w:rPr>
                    <w:t xml:space="preserve">; </w:t>
                  </w:r>
                  <w:r w:rsidRPr="00960EA7">
                    <w:rPr>
                      <w:b/>
                      <w:sz w:val="20"/>
                      <w:szCs w:val="20"/>
                      <w:lang w:val="en-US"/>
                    </w:rPr>
                    <w:t>http</w:t>
                  </w:r>
                  <w:r w:rsidRPr="00960EA7">
                    <w:rPr>
                      <w:b/>
                      <w:sz w:val="20"/>
                      <w:szCs w:val="20"/>
                    </w:rPr>
                    <w:t>://</w:t>
                  </w:r>
                  <w:r w:rsidRPr="00960EA7">
                    <w:rPr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960EA7">
                    <w:rPr>
                      <w:b/>
                      <w:sz w:val="20"/>
                      <w:szCs w:val="20"/>
                    </w:rPr>
                    <w:t>.</w:t>
                  </w:r>
                  <w:r w:rsidRPr="00960EA7">
                    <w:rPr>
                      <w:b/>
                      <w:sz w:val="20"/>
                      <w:szCs w:val="20"/>
                      <w:lang w:val="en-US"/>
                    </w:rPr>
                    <w:t>togirro</w:t>
                  </w:r>
                  <w:r w:rsidRPr="00960EA7">
                    <w:rPr>
                      <w:b/>
                      <w:sz w:val="20"/>
                      <w:szCs w:val="20"/>
                    </w:rPr>
                    <w:t>.</w:t>
                  </w:r>
                  <w:r w:rsidRPr="00960EA7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rFonts w:eastAsia="SimSun" w:cs="Lucida San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60EA7">
                    <w:rPr>
                      <w:sz w:val="20"/>
                      <w:szCs w:val="20"/>
                    </w:rPr>
                    <w:t xml:space="preserve">ОКПО </w:t>
                  </w:r>
                  <w:r w:rsidRPr="00960EA7">
                    <w:rPr>
                      <w:rFonts w:eastAsia="SimSun" w:cs="Lucida Sans"/>
                      <w:kern w:val="1"/>
                      <w:sz w:val="20"/>
                      <w:szCs w:val="20"/>
                      <w:lang w:eastAsia="hi-IN" w:bidi="hi-IN"/>
                    </w:rPr>
                    <w:t>44715645/ ОГРН1037200575653</w:t>
                  </w:r>
                </w:p>
                <w:p w:rsidR="003525E0" w:rsidRPr="00960EA7" w:rsidRDefault="003525E0" w:rsidP="003525E0">
                  <w:pPr>
                    <w:widowControl w:val="0"/>
                    <w:suppressAutoHyphens/>
                    <w:rPr>
                      <w:rFonts w:eastAsia="SimSun" w:cs="Lucida San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60EA7">
                    <w:rPr>
                      <w:rFonts w:eastAsia="SimSun" w:cs="Lucida Sans"/>
                      <w:kern w:val="1"/>
                      <w:sz w:val="20"/>
                      <w:szCs w:val="20"/>
                      <w:lang w:eastAsia="hi-IN" w:bidi="hi-IN"/>
                    </w:rPr>
                    <w:t xml:space="preserve">                      ИНН 7202068371 /КПП 720301001</w:t>
                  </w:r>
                </w:p>
                <w:p w:rsidR="003525E0" w:rsidRPr="00960EA7" w:rsidRDefault="003525E0" w:rsidP="003525E0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3525E0" w:rsidRPr="00960EA7" w:rsidRDefault="003525E0" w:rsidP="003525E0">
                  <w:pPr>
                    <w:jc w:val="center"/>
                  </w:pPr>
                  <w:r w:rsidRPr="00960EA7">
                    <w:t xml:space="preserve">   </w:t>
                  </w:r>
                  <w:r w:rsidR="00F32487">
                    <w:t xml:space="preserve">08.02.2022   </w:t>
                  </w:r>
                  <w:r w:rsidRPr="00960EA7">
                    <w:t xml:space="preserve">№ </w:t>
                  </w:r>
                  <w:r w:rsidR="00F32487">
                    <w:t>138</w:t>
                  </w:r>
                  <w:r w:rsidRPr="00960EA7">
                    <w:t xml:space="preserve"> </w:t>
                  </w:r>
                </w:p>
                <w:p w:rsidR="003525E0" w:rsidRPr="00960EA7" w:rsidRDefault="003525E0" w:rsidP="003525E0">
                  <w:pPr>
                    <w:jc w:val="center"/>
                  </w:pPr>
                  <w:r w:rsidRPr="00960EA7">
                    <w:rPr>
                      <w:b/>
                      <w:sz w:val="20"/>
                    </w:rPr>
                    <w:t xml:space="preserve">   </w:t>
                  </w:r>
                  <w:r w:rsidRPr="00960EA7">
                    <w:rPr>
                      <w:sz w:val="20"/>
                    </w:rPr>
                    <w:t>на № _______________ от _____________</w:t>
                  </w:r>
                </w:p>
              </w:tc>
              <w:tc>
                <w:tcPr>
                  <w:tcW w:w="4722" w:type="dxa"/>
                </w:tcPr>
                <w:p w:rsidR="00F04849" w:rsidRDefault="00F04849" w:rsidP="003525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04849" w:rsidRDefault="00F04849" w:rsidP="003525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04849" w:rsidRDefault="00F04849" w:rsidP="003525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04849" w:rsidRPr="00960EA7" w:rsidRDefault="00F04849" w:rsidP="003525E0">
                  <w:pPr>
                    <w:ind w:left="116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общеобразовательных организаций</w:t>
                  </w:r>
                </w:p>
              </w:tc>
            </w:tr>
          </w:tbl>
          <w:p w:rsidR="003525E0" w:rsidRDefault="003525E0" w:rsidP="003525E0"/>
        </w:tc>
      </w:tr>
    </w:tbl>
    <w:p w:rsidR="00F04849" w:rsidRDefault="00F04849" w:rsidP="00CC533A">
      <w:pPr>
        <w:rPr>
          <w:sz w:val="28"/>
          <w:szCs w:val="28"/>
        </w:rPr>
      </w:pPr>
    </w:p>
    <w:p w:rsidR="00F04849" w:rsidRPr="00F04849" w:rsidRDefault="00F04849" w:rsidP="00F04849">
      <w:pPr>
        <w:jc w:val="center"/>
        <w:rPr>
          <w:sz w:val="28"/>
          <w:szCs w:val="28"/>
        </w:rPr>
      </w:pPr>
      <w:r w:rsidRPr="00F04849">
        <w:rPr>
          <w:sz w:val="28"/>
          <w:szCs w:val="28"/>
        </w:rPr>
        <w:t>Уважаемы</w:t>
      </w:r>
      <w:r>
        <w:rPr>
          <w:sz w:val="28"/>
          <w:szCs w:val="28"/>
        </w:rPr>
        <w:t>е коллеги</w:t>
      </w:r>
      <w:r w:rsidRPr="00F04849">
        <w:rPr>
          <w:sz w:val="28"/>
          <w:szCs w:val="28"/>
        </w:rPr>
        <w:t>!</w:t>
      </w:r>
    </w:p>
    <w:p w:rsidR="00F04849" w:rsidRPr="00F04849" w:rsidRDefault="00F04849" w:rsidP="00F04849">
      <w:pPr>
        <w:rPr>
          <w:b/>
        </w:rPr>
      </w:pPr>
    </w:p>
    <w:p w:rsidR="00F04849" w:rsidRPr="00F04849" w:rsidRDefault="00F04849" w:rsidP="00F04849">
      <w:pPr>
        <w:jc w:val="both"/>
        <w:rPr>
          <w:sz w:val="28"/>
          <w:szCs w:val="28"/>
        </w:rPr>
      </w:pPr>
      <w:r w:rsidRPr="00F04849">
        <w:rPr>
          <w:sz w:val="28"/>
          <w:szCs w:val="28"/>
        </w:rPr>
        <w:t xml:space="preserve">    Информируем Вас о том, что </w:t>
      </w:r>
      <w:r w:rsidRPr="00F04849">
        <w:rPr>
          <w:b/>
          <w:sz w:val="28"/>
          <w:szCs w:val="28"/>
        </w:rPr>
        <w:t>10 февраля 2022 года в 10:00 (по московскому времени</w:t>
      </w:r>
      <w:r w:rsidRPr="00F04849">
        <w:rPr>
          <w:sz w:val="28"/>
          <w:szCs w:val="28"/>
        </w:rPr>
        <w:t>) в Президентской библиотеке состоится конференция-</w:t>
      </w:r>
      <w:proofErr w:type="spellStart"/>
      <w:r w:rsidRPr="00F04849">
        <w:rPr>
          <w:sz w:val="28"/>
          <w:szCs w:val="28"/>
        </w:rPr>
        <w:t>вебинар</w:t>
      </w:r>
      <w:proofErr w:type="spellEnd"/>
      <w:r w:rsidRPr="00F04849">
        <w:rPr>
          <w:sz w:val="28"/>
          <w:szCs w:val="28"/>
        </w:rPr>
        <w:t xml:space="preserve"> «День памяти А. С. Пушкина», приуроченная к 185-летию со дня гибели великого поэта.</w:t>
      </w:r>
    </w:p>
    <w:p w:rsidR="00F04849" w:rsidRPr="00F04849" w:rsidRDefault="00F04849" w:rsidP="00F04849">
      <w:pPr>
        <w:jc w:val="both"/>
        <w:rPr>
          <w:sz w:val="28"/>
          <w:szCs w:val="28"/>
        </w:rPr>
      </w:pPr>
      <w:r w:rsidRPr="00F04849">
        <w:rPr>
          <w:sz w:val="28"/>
          <w:szCs w:val="28"/>
        </w:rPr>
        <w:t xml:space="preserve">    Главной целью традиционной ежегодной конференции-</w:t>
      </w:r>
      <w:proofErr w:type="spellStart"/>
      <w:r w:rsidRPr="00F04849">
        <w:rPr>
          <w:sz w:val="28"/>
          <w:szCs w:val="28"/>
        </w:rPr>
        <w:t>вебинара</w:t>
      </w:r>
      <w:proofErr w:type="spellEnd"/>
      <w:r w:rsidRPr="00F04849">
        <w:rPr>
          <w:sz w:val="28"/>
          <w:szCs w:val="28"/>
        </w:rPr>
        <w:t xml:space="preserve"> является сохранение памяти о жизни и творчестве А. С. Пушкина, привлечение интереса к его личности, популяризация наследия классика русской литературы.</w:t>
      </w:r>
    </w:p>
    <w:p w:rsidR="00F04849" w:rsidRPr="00F04849" w:rsidRDefault="00F04849" w:rsidP="00F04849">
      <w:pPr>
        <w:jc w:val="both"/>
        <w:rPr>
          <w:sz w:val="28"/>
          <w:szCs w:val="28"/>
        </w:rPr>
      </w:pPr>
      <w:r w:rsidRPr="00F04849">
        <w:rPr>
          <w:sz w:val="28"/>
          <w:szCs w:val="28"/>
        </w:rPr>
        <w:t xml:space="preserve">    В 2022 году программа конференции-</w:t>
      </w:r>
      <w:proofErr w:type="spellStart"/>
      <w:r w:rsidRPr="00F04849">
        <w:rPr>
          <w:sz w:val="28"/>
          <w:szCs w:val="28"/>
        </w:rPr>
        <w:t>вебинара</w:t>
      </w:r>
      <w:proofErr w:type="spellEnd"/>
      <w:r w:rsidRPr="00F04849">
        <w:rPr>
          <w:sz w:val="28"/>
          <w:szCs w:val="28"/>
        </w:rPr>
        <w:t xml:space="preserve"> включает историко-хронологическую сессию, литературно-творческую сессию и сессию «А. С. Пушкин в современном мире». Выступления ученых, специалистов, потомков Пушкина, представителей международного фонда А. С. Пушкина из Бельгии будут посвящены самым разным темам: последним дням поэта, его отношениям с Николаем I, пушкинским сюжетам в массовой культуре. </w:t>
      </w:r>
    </w:p>
    <w:p w:rsidR="00F04849" w:rsidRPr="00F04849" w:rsidRDefault="00F04849" w:rsidP="00F04849">
      <w:pPr>
        <w:jc w:val="both"/>
        <w:rPr>
          <w:sz w:val="28"/>
          <w:szCs w:val="28"/>
        </w:rPr>
      </w:pPr>
      <w:r w:rsidRPr="00F04849">
        <w:rPr>
          <w:sz w:val="28"/>
          <w:szCs w:val="28"/>
        </w:rPr>
        <w:t xml:space="preserve">     Приглашаем представителей ученической и педагогической общественности общеобразовательных организаций</w:t>
      </w:r>
      <w:r>
        <w:rPr>
          <w:sz w:val="28"/>
          <w:szCs w:val="28"/>
        </w:rPr>
        <w:t xml:space="preserve"> в</w:t>
      </w:r>
      <w:r w:rsidRPr="00F04849">
        <w:rPr>
          <w:sz w:val="28"/>
          <w:szCs w:val="28"/>
        </w:rPr>
        <w:t xml:space="preserve"> дистанционном режиме принять участие в конференции-</w:t>
      </w:r>
      <w:proofErr w:type="spellStart"/>
      <w:r w:rsidRPr="00F04849">
        <w:rPr>
          <w:sz w:val="28"/>
          <w:szCs w:val="28"/>
        </w:rPr>
        <w:t>вебинаре</w:t>
      </w:r>
      <w:proofErr w:type="spellEnd"/>
      <w:r w:rsidRPr="00F04849">
        <w:rPr>
          <w:sz w:val="28"/>
          <w:szCs w:val="28"/>
        </w:rPr>
        <w:t xml:space="preserve"> со своей площадки в качестве слушателей. </w:t>
      </w:r>
    </w:p>
    <w:p w:rsidR="00F04849" w:rsidRPr="00F04849" w:rsidRDefault="00F04849" w:rsidP="00F04849">
      <w:pPr>
        <w:jc w:val="both"/>
        <w:rPr>
          <w:sz w:val="28"/>
          <w:szCs w:val="28"/>
        </w:rPr>
      </w:pPr>
      <w:r w:rsidRPr="00F04849">
        <w:rPr>
          <w:sz w:val="28"/>
          <w:szCs w:val="28"/>
        </w:rPr>
        <w:t xml:space="preserve">     Мероприятие будет проводиться в режиме трансляции в прямом эфире </w:t>
      </w:r>
      <w:r w:rsidRPr="00F04849">
        <w:rPr>
          <w:sz w:val="28"/>
          <w:szCs w:val="28"/>
        </w:rPr>
        <w:br/>
        <w:t xml:space="preserve">в разделе «Интернет-вещание на портале Президентской библиотеки </w:t>
      </w:r>
      <w:r w:rsidRPr="00F04849">
        <w:rPr>
          <w:sz w:val="28"/>
          <w:szCs w:val="28"/>
        </w:rPr>
        <w:br/>
      </w:r>
      <w:hyperlink r:id="rId5" w:history="1">
        <w:r w:rsidR="00F32487" w:rsidRPr="00DB31FC">
          <w:rPr>
            <w:rStyle w:val="a3"/>
            <w:sz w:val="28"/>
            <w:szCs w:val="28"/>
          </w:rPr>
          <w:t>https://www.prlib.ru/live-broadcasts</w:t>
        </w:r>
      </w:hyperlink>
      <w:r w:rsidR="00F32487">
        <w:rPr>
          <w:sz w:val="28"/>
          <w:szCs w:val="28"/>
        </w:rPr>
        <w:t xml:space="preserve"> </w:t>
      </w:r>
      <w:r w:rsidRPr="00F04849">
        <w:rPr>
          <w:sz w:val="28"/>
          <w:szCs w:val="28"/>
        </w:rPr>
        <w:t xml:space="preserve"> и в официальном аккаунте </w:t>
      </w:r>
      <w:proofErr w:type="spellStart"/>
      <w:r w:rsidRPr="00F04849">
        <w:rPr>
          <w:sz w:val="28"/>
          <w:szCs w:val="28"/>
          <w:lang w:val="en-US"/>
        </w:rPr>
        <w:t>Youtube</w:t>
      </w:r>
      <w:proofErr w:type="spellEnd"/>
      <w:r w:rsidRPr="00F04849">
        <w:rPr>
          <w:sz w:val="28"/>
          <w:szCs w:val="28"/>
        </w:rPr>
        <w:t xml:space="preserve"> </w:t>
      </w:r>
      <w:r w:rsidR="00F32487">
        <w:rPr>
          <w:sz w:val="28"/>
          <w:szCs w:val="28"/>
        </w:rPr>
        <w:t>clck.ru/</w:t>
      </w:r>
      <w:proofErr w:type="spellStart"/>
      <w:r w:rsidR="00F32487">
        <w:rPr>
          <w:sz w:val="28"/>
          <w:szCs w:val="28"/>
        </w:rPr>
        <w:t>MEUmb</w:t>
      </w:r>
      <w:proofErr w:type="spellEnd"/>
      <w:r w:rsidRPr="00F04849">
        <w:rPr>
          <w:sz w:val="28"/>
          <w:szCs w:val="28"/>
        </w:rPr>
        <w:t>.</w:t>
      </w:r>
    </w:p>
    <w:p w:rsidR="00F04849" w:rsidRPr="00F04849" w:rsidRDefault="00F04849" w:rsidP="00F04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4849">
        <w:rPr>
          <w:sz w:val="28"/>
          <w:szCs w:val="28"/>
        </w:rPr>
        <w:t>На основании запроса Президентской библиотеки (г. Санкт-Петербург) просим вас направить в адрес Тюменского филиала Президентской б</w:t>
      </w:r>
      <w:r w:rsidR="00F32487">
        <w:rPr>
          <w:sz w:val="28"/>
          <w:szCs w:val="28"/>
        </w:rPr>
        <w:t xml:space="preserve">иблиотеки на электронную почту  </w:t>
      </w:r>
      <w:hyperlink r:id="rId6" w:history="1">
        <w:r w:rsidR="00F32487" w:rsidRPr="00DB31FC">
          <w:rPr>
            <w:rStyle w:val="a3"/>
            <w:sz w:val="28"/>
            <w:szCs w:val="28"/>
          </w:rPr>
          <w:t>infotyumen@prlib.ru</w:t>
        </w:r>
      </w:hyperlink>
      <w:r w:rsidR="00F32487">
        <w:rPr>
          <w:sz w:val="28"/>
          <w:szCs w:val="28"/>
        </w:rPr>
        <w:t xml:space="preserve"> </w:t>
      </w:r>
      <w:r w:rsidRPr="00F04849">
        <w:rPr>
          <w:sz w:val="28"/>
          <w:szCs w:val="28"/>
        </w:rPr>
        <w:t xml:space="preserve"> сведения о ко</w:t>
      </w:r>
      <w:r>
        <w:rPr>
          <w:sz w:val="28"/>
          <w:szCs w:val="28"/>
        </w:rPr>
        <w:t>личестве участников мероприятия.</w:t>
      </w:r>
    </w:p>
    <w:p w:rsidR="00F04849" w:rsidRPr="00F04849" w:rsidRDefault="00F04849" w:rsidP="00F04849">
      <w:pPr>
        <w:jc w:val="both"/>
      </w:pPr>
    </w:p>
    <w:p w:rsidR="00F04849" w:rsidRPr="00F04849" w:rsidRDefault="00F04849" w:rsidP="00F04849">
      <w:pPr>
        <w:jc w:val="both"/>
      </w:pPr>
    </w:p>
    <w:p w:rsidR="00CC533A" w:rsidRDefault="00F04849" w:rsidP="00F04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уважением, ректор                                     </w:t>
      </w:r>
      <w:proofErr w:type="spellStart"/>
      <w:r>
        <w:rPr>
          <w:sz w:val="28"/>
          <w:szCs w:val="28"/>
        </w:rPr>
        <w:t>О.В.Ройтблат</w:t>
      </w:r>
      <w:proofErr w:type="spellEnd"/>
    </w:p>
    <w:p w:rsidR="00CC533A" w:rsidRDefault="00CC533A" w:rsidP="00CC533A">
      <w:pPr>
        <w:rPr>
          <w:sz w:val="28"/>
          <w:szCs w:val="28"/>
        </w:rPr>
      </w:pPr>
      <w:bookmarkStart w:id="0" w:name="_GoBack"/>
      <w:bookmarkEnd w:id="0"/>
    </w:p>
    <w:sectPr w:rsidR="00CC533A" w:rsidSect="00F048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8E"/>
    <w:rsid w:val="000B306A"/>
    <w:rsid w:val="00177B0E"/>
    <w:rsid w:val="002C6176"/>
    <w:rsid w:val="003525E0"/>
    <w:rsid w:val="004C6E00"/>
    <w:rsid w:val="00621072"/>
    <w:rsid w:val="00655E28"/>
    <w:rsid w:val="006A6010"/>
    <w:rsid w:val="006D0435"/>
    <w:rsid w:val="008F7919"/>
    <w:rsid w:val="009C42D5"/>
    <w:rsid w:val="00B27921"/>
    <w:rsid w:val="00CC533A"/>
    <w:rsid w:val="00DD35BF"/>
    <w:rsid w:val="00DF1A8E"/>
    <w:rsid w:val="00EF1A87"/>
    <w:rsid w:val="00F04849"/>
    <w:rsid w:val="00F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04F8"/>
  <w15:chartTrackingRefBased/>
  <w15:docId w15:val="{A8E0C5AB-4C15-45BF-88D2-EBDBADA0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33A"/>
    <w:rPr>
      <w:color w:val="0000FF"/>
      <w:u w:val="single"/>
    </w:rPr>
  </w:style>
  <w:style w:type="paragraph" w:styleId="a4">
    <w:name w:val="Body Text"/>
    <w:basedOn w:val="a"/>
    <w:link w:val="a5"/>
    <w:rsid w:val="00CC533A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CC53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CC533A"/>
    <w:pPr>
      <w:ind w:left="708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CC53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CC5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0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tyumen@prlib.ru" TargetMode="External"/><Relationship Id="rId5" Type="http://schemas.openxmlformats.org/officeDocument/2006/relationships/hyperlink" Target="https://www.prlib.ru/live-broadcasts" TargetMode="External"/><Relationship Id="rId4" Type="http://schemas.openxmlformats.org/officeDocument/2006/relationships/hyperlink" Target="mailto:togirro@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2018-10-05T04:59:00Z</cp:lastPrinted>
  <dcterms:created xsi:type="dcterms:W3CDTF">2022-02-07T15:07:00Z</dcterms:created>
  <dcterms:modified xsi:type="dcterms:W3CDTF">2022-02-08T04:07:00Z</dcterms:modified>
</cp:coreProperties>
</file>