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5B" w:rsidRDefault="007E54DA" w:rsidP="007E54DA">
      <w:pPr>
        <w:spacing w:after="0"/>
        <w:ind w:left="120"/>
        <w:jc w:val="center"/>
      </w:pPr>
      <w:r>
        <w:rPr>
          <w:noProof/>
        </w:rPr>
        <w:drawing>
          <wp:inline distT="0" distB="0" distL="0" distR="0">
            <wp:extent cx="6839585" cy="9705271"/>
            <wp:effectExtent l="19050" t="0" r="0" b="0"/>
            <wp:docPr id="9" name="Рисунок 9" descr="C:\Users\Пользователь\Desktop\титульные\20231023_15112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титульные\20231023_151129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70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B1" w:rsidRDefault="00A240B1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F" w:rsidRDefault="0085414F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F" w:rsidRDefault="0085414F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FA" w:rsidRPr="00F122ED" w:rsidRDefault="005325FA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FA" w:rsidRPr="00F122ED" w:rsidRDefault="00B74AFA" w:rsidP="00AA1212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22ED">
        <w:rPr>
          <w:rFonts w:ascii="Times New Roman" w:hAnsi="Times New Roman"/>
          <w:sz w:val="24"/>
          <w:szCs w:val="24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  <w:r w:rsidR="00AA1212">
        <w:rPr>
          <w:rFonts w:ascii="Times New Roman" w:hAnsi="Times New Roman"/>
          <w:sz w:val="24"/>
          <w:szCs w:val="24"/>
        </w:rPr>
        <w:t xml:space="preserve"> </w:t>
      </w:r>
      <w:r w:rsidRPr="00F122ED">
        <w:rPr>
          <w:rFonts w:ascii="Times New Roman" w:eastAsia="Times New Roman" w:hAnsi="Times New Roman"/>
          <w:color w:val="000000"/>
          <w:sz w:val="24"/>
          <w:szCs w:val="24"/>
        </w:rPr>
        <w:t>Программы  общеобразовательных учреждений. Алгебра. 7-9 классы.</w:t>
      </w:r>
      <w:r w:rsidRPr="00F122ED">
        <w:rPr>
          <w:rFonts w:ascii="Times New Roman" w:eastAsia="Times New Roman" w:hAnsi="Times New Roman"/>
          <w:sz w:val="24"/>
          <w:szCs w:val="24"/>
        </w:rPr>
        <w:t xml:space="preserve"> / Сост. </w:t>
      </w:r>
      <w:proofErr w:type="spellStart"/>
      <w:r w:rsidRPr="00F122ED">
        <w:rPr>
          <w:rFonts w:ascii="Times New Roman" w:eastAsia="Times New Roman" w:hAnsi="Times New Roman"/>
          <w:sz w:val="24"/>
          <w:szCs w:val="24"/>
        </w:rPr>
        <w:t>Бурмистрова</w:t>
      </w:r>
      <w:proofErr w:type="spellEnd"/>
      <w:r w:rsidRPr="00F122ED">
        <w:rPr>
          <w:rFonts w:ascii="Times New Roman" w:eastAsia="Times New Roman" w:hAnsi="Times New Roman"/>
          <w:sz w:val="24"/>
          <w:szCs w:val="24"/>
        </w:rPr>
        <w:t xml:space="preserve"> Т.А. – М. «Просвещение», 20</w:t>
      </w:r>
      <w:r w:rsidR="003835A0">
        <w:rPr>
          <w:rFonts w:ascii="Times New Roman" w:eastAsia="Times New Roman" w:hAnsi="Times New Roman"/>
          <w:sz w:val="24"/>
          <w:szCs w:val="24"/>
        </w:rPr>
        <w:t>14</w:t>
      </w:r>
      <w:r w:rsidRPr="00F122ED">
        <w:rPr>
          <w:rFonts w:ascii="Times New Roman" w:eastAsia="Times New Roman" w:hAnsi="Times New Roman"/>
          <w:sz w:val="24"/>
          <w:szCs w:val="24"/>
        </w:rPr>
        <w:t xml:space="preserve"> г. Авторская программа по алгебре Ю.Н.  Макарычев, Н.Г. </w:t>
      </w:r>
      <w:proofErr w:type="spellStart"/>
      <w:r w:rsidRPr="00F122ED">
        <w:rPr>
          <w:rFonts w:ascii="Times New Roman" w:eastAsia="Times New Roman" w:hAnsi="Times New Roman"/>
          <w:sz w:val="24"/>
          <w:szCs w:val="24"/>
        </w:rPr>
        <w:t>Миндюк</w:t>
      </w:r>
      <w:proofErr w:type="spellEnd"/>
      <w:r w:rsidRPr="00F122ED">
        <w:rPr>
          <w:rFonts w:ascii="Times New Roman" w:eastAsia="Times New Roman" w:hAnsi="Times New Roman"/>
          <w:sz w:val="24"/>
          <w:szCs w:val="24"/>
        </w:rPr>
        <w:t xml:space="preserve"> и др.</w:t>
      </w:r>
    </w:p>
    <w:p w:rsidR="00B74AFA" w:rsidRPr="00F122ED" w:rsidRDefault="00B74AFA" w:rsidP="00F122E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122ED">
        <w:rPr>
          <w:color w:val="000000" w:themeColor="text1"/>
        </w:rPr>
        <w:t xml:space="preserve">Рабочая программа по </w:t>
      </w:r>
      <w:r w:rsidR="003835A0">
        <w:rPr>
          <w:color w:val="000000" w:themeColor="text1"/>
        </w:rPr>
        <w:t>алгебре</w:t>
      </w:r>
      <w:r w:rsidRPr="00F122ED">
        <w:rPr>
          <w:color w:val="000000" w:themeColor="text1"/>
        </w:rPr>
        <w:t xml:space="preserve"> составлена с использованием </w:t>
      </w:r>
      <w:r w:rsidRPr="00F122ED">
        <w:rPr>
          <w:b/>
          <w:color w:val="000000" w:themeColor="text1"/>
        </w:rPr>
        <w:t>нормативно-правовой базы</w:t>
      </w:r>
      <w:r w:rsidRPr="00F122ED">
        <w:rPr>
          <w:color w:val="000000" w:themeColor="text1"/>
        </w:rPr>
        <w:t xml:space="preserve">: </w:t>
      </w:r>
    </w:p>
    <w:p w:rsidR="00B74AFA" w:rsidRPr="00F122ED" w:rsidRDefault="00B74AFA" w:rsidP="00F122E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122ED">
        <w:rPr>
          <w:color w:val="000000" w:themeColor="text1"/>
        </w:rPr>
        <w:t xml:space="preserve">1. </w:t>
      </w:r>
      <w:r w:rsidRPr="00F122ED">
        <w:t>Закона 273 – ФЗ «Об образовании в Российской Федерации» от 29 декабря 2012 года.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2. На основании приказа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Федерации» от 17 декабря 2010 года № 1897.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3. На основании разработанного Положения «О структуре, порядке разработки и утверждения рабочих программ учебных курсов, предметов, дисциплин (модулей) в Муниципальном общеобразовательном учреждении «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Загорненская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реализующая программы общего образования, утвержденного приказом директора от 30.05.2017 года № 92.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FA" w:rsidRDefault="00B74AFA" w:rsidP="00F122ED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122ED" w:rsidRPr="00F122ED" w:rsidRDefault="00F122ED" w:rsidP="00F12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b/>
          <w:sz w:val="24"/>
          <w:szCs w:val="24"/>
          <w:u w:val="single"/>
        </w:rPr>
        <w:t>Личностные результаты:</w:t>
      </w:r>
    </w:p>
    <w:p w:rsidR="00B74AFA" w:rsidRPr="00F122ED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proofErr w:type="spellStart"/>
      <w:r w:rsidRPr="00F122ED">
        <w:rPr>
          <w:rFonts w:cs="Times New Roman"/>
          <w:sz w:val="24"/>
          <w:szCs w:val="24"/>
        </w:rPr>
        <w:t>сформированность</w:t>
      </w:r>
      <w:proofErr w:type="spellEnd"/>
      <w:r w:rsidRPr="00F122ED">
        <w:rPr>
          <w:rFonts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74AFA" w:rsidRPr="00F122ED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proofErr w:type="spellStart"/>
      <w:r w:rsidRPr="00F122ED">
        <w:rPr>
          <w:rFonts w:cs="Times New Roman"/>
          <w:sz w:val="24"/>
          <w:szCs w:val="24"/>
        </w:rPr>
        <w:t>сформированность</w:t>
      </w:r>
      <w:proofErr w:type="spellEnd"/>
      <w:r w:rsidRPr="00F122ED">
        <w:rPr>
          <w:rFonts w:cs="Times New Roman"/>
          <w:sz w:val="24"/>
          <w:szCs w:val="24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B74AFA" w:rsidRPr="00F122ED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74AFA" w:rsidRPr="00F122ED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B74AFA" w:rsidRPr="00F122ED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proofErr w:type="spellStart"/>
      <w:r w:rsidRPr="00F122ED">
        <w:rPr>
          <w:rFonts w:cs="Times New Roman"/>
          <w:b/>
          <w:sz w:val="24"/>
          <w:szCs w:val="24"/>
          <w:u w:val="single"/>
        </w:rPr>
        <w:t>Метапредметные</w:t>
      </w:r>
      <w:proofErr w:type="spellEnd"/>
      <w:r w:rsidRPr="00F122ED">
        <w:rPr>
          <w:rFonts w:cs="Times New Roman"/>
          <w:b/>
          <w:sz w:val="24"/>
          <w:szCs w:val="24"/>
          <w:u w:val="single"/>
        </w:rPr>
        <w:t xml:space="preserve"> результаты:</w:t>
      </w:r>
    </w:p>
    <w:p w:rsidR="00B74AFA" w:rsidRPr="00F122ED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</w:p>
    <w:p w:rsidR="00B74AFA" w:rsidRPr="00F122ED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74AFA" w:rsidRPr="00F122ED">
        <w:rPr>
          <w:rFonts w:ascii="Times New Roman" w:hAnsi="Times New Roman" w:cs="Times New Roman"/>
          <w:b/>
          <w:sz w:val="24"/>
          <w:szCs w:val="24"/>
        </w:rPr>
        <w:t>овладение обучающимися основами читательской компетенции:</w:t>
      </w:r>
    </w:p>
    <w:p w:rsidR="00B74AFA" w:rsidRPr="00F122ED" w:rsidRDefault="00B74AFA" w:rsidP="00A240B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 xml:space="preserve"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деятельности;</w:t>
      </w:r>
    </w:p>
    <w:p w:rsidR="00B74AFA" w:rsidRPr="00F122ED" w:rsidRDefault="00B74AFA" w:rsidP="00A240B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4AFA" w:rsidRPr="00F122ED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74AFA" w:rsidRPr="00F122ED">
        <w:rPr>
          <w:rFonts w:ascii="Times New Roman" w:hAnsi="Times New Roman" w:cs="Times New Roman"/>
          <w:b/>
          <w:sz w:val="24"/>
          <w:szCs w:val="24"/>
        </w:rPr>
        <w:t>приобретение навыков работы с информацией:</w:t>
      </w:r>
    </w:p>
    <w:p w:rsidR="00B74AFA" w:rsidRPr="00A240B1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4AFA" w:rsidRPr="00A240B1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lastRenderedPageBreak/>
        <w:t xml:space="preserve">выделять главную и избыточную информацию, выполнять смысловое свертывание </w:t>
      </w:r>
      <w:r w:rsidR="0000508B">
        <w:rPr>
          <w:rFonts w:ascii="Times New Roman" w:hAnsi="Times New Roman" w:cs="Times New Roman"/>
          <w:sz w:val="24"/>
          <w:szCs w:val="24"/>
        </w:rPr>
        <w:t xml:space="preserve">   </w:t>
      </w:r>
      <w:r w:rsidRPr="00A240B1">
        <w:rPr>
          <w:rFonts w:ascii="Times New Roman" w:hAnsi="Times New Roman" w:cs="Times New Roman"/>
          <w:sz w:val="24"/>
          <w:szCs w:val="24"/>
        </w:rPr>
        <w:t>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4AFA" w:rsidRPr="00A240B1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B74AFA" w:rsidRPr="00F122ED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B74AFA" w:rsidRPr="00F122ED">
        <w:rPr>
          <w:rFonts w:ascii="Times New Roman" w:hAnsi="Times New Roman" w:cs="Times New Roman"/>
          <w:b/>
          <w:sz w:val="24"/>
          <w:szCs w:val="24"/>
        </w:rPr>
        <w:t>участие  в проектной деятельности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5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62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B74AFA" w:rsidRPr="00F122ED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B74AFA" w:rsidRPr="00F122ED" w:rsidRDefault="00B74AFA" w:rsidP="00F122ED">
      <w:pPr>
        <w:pStyle w:val="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B74AFA" w:rsidRPr="00A32489" w:rsidRDefault="00B74AFA" w:rsidP="00F122ED">
      <w:pPr>
        <w:pStyle w:val="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709"/>
        <w:jc w:val="both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  <w:bookmarkStart w:id="0" w:name="bookmark11"/>
    </w:p>
    <w:p w:rsidR="00A32489" w:rsidRPr="00D670E9" w:rsidRDefault="00A32489" w:rsidP="00A32489">
      <w:pPr>
        <w:pStyle w:val="1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0"/>
        <w:jc w:val="both"/>
        <w:rPr>
          <w:rFonts w:cs="Times New Roman"/>
          <w:b/>
          <w:sz w:val="24"/>
          <w:szCs w:val="24"/>
          <w:u w:val="single"/>
        </w:rPr>
      </w:pPr>
    </w:p>
    <w:bookmarkEnd w:id="0"/>
    <w:p w:rsidR="00A32489" w:rsidRDefault="00A32489" w:rsidP="00A32489">
      <w:pPr>
        <w:pStyle w:val="a5"/>
        <w:spacing w:after="0" w:line="264" w:lineRule="auto"/>
        <w:ind w:lef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3248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712C">
        <w:rPr>
          <w:rFonts w:ascii="Times New Roman" w:hAnsi="Times New Roman"/>
          <w:b/>
          <w:color w:val="000000"/>
          <w:sz w:val="28"/>
        </w:rPr>
        <w:t>в 9 классе</w:t>
      </w:r>
      <w:r w:rsidRPr="002D712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bookmarkStart w:id="1" w:name="_Toc124426245"/>
      <w:bookmarkEnd w:id="1"/>
      <w:r w:rsidRPr="002D712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bookmarkStart w:id="2" w:name="_Toc124426246"/>
      <w:bookmarkEnd w:id="2"/>
      <w:r w:rsidRPr="002D712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bookmarkStart w:id="3" w:name="_Toc124426247"/>
      <w:bookmarkEnd w:id="3"/>
      <w:r w:rsidRPr="002D712C">
        <w:rPr>
          <w:rFonts w:ascii="Times New Roman" w:hAnsi="Times New Roman"/>
          <w:b/>
          <w:color w:val="000000"/>
          <w:sz w:val="28"/>
        </w:rPr>
        <w:t>Функции</w:t>
      </w:r>
    </w:p>
    <w:p w:rsidR="00A32489" w:rsidRPr="002D712C" w:rsidRDefault="00A32489" w:rsidP="00A32489">
      <w:pPr>
        <w:spacing w:after="0" w:line="360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b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x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D712C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c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712C">
        <w:rPr>
          <w:rFonts w:ascii="Times New Roman" w:hAnsi="Times New Roman"/>
          <w:i/>
          <w:color w:val="000000"/>
          <w:sz w:val="28"/>
        </w:rPr>
        <w:t xml:space="preserve">3,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Pr="002D712C">
        <w:rPr>
          <w:rFonts w:ascii="Times New Roman" w:hAnsi="Times New Roman"/>
          <w:color w:val="000000"/>
          <w:sz w:val="28"/>
        </w:rPr>
        <w:t>√</w:t>
      </w:r>
      <w:r>
        <w:rPr>
          <w:rFonts w:ascii="Times New Roman" w:hAnsi="Times New Roman"/>
          <w:color w:val="000000"/>
          <w:sz w:val="28"/>
        </w:rPr>
        <w:t>x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2D712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2D712C">
        <w:rPr>
          <w:rFonts w:ascii="Times New Roman" w:hAnsi="Times New Roman"/>
          <w:i/>
          <w:color w:val="000000"/>
          <w:sz w:val="28"/>
        </w:rPr>
        <w:t>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712C">
        <w:rPr>
          <w:rFonts w:ascii="Times New Roman" w:hAnsi="Times New Roman"/>
          <w:i/>
          <w:color w:val="000000"/>
          <w:sz w:val="28"/>
        </w:rPr>
        <w:t>|</w:t>
      </w:r>
      <w:proofErr w:type="spellEnd"/>
      <w:r w:rsidRPr="002D712C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D712C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/>
          <w:color w:val="000000"/>
          <w:sz w:val="28"/>
        </w:rPr>
        <w:t>n</w:t>
      </w:r>
      <w:proofErr w:type="spellEnd"/>
      <w:r w:rsidRPr="002D712C">
        <w:rPr>
          <w:rFonts w:ascii="Times New Roman" w:hAnsi="Times New Roman"/>
          <w:color w:val="000000"/>
          <w:sz w:val="28"/>
        </w:rPr>
        <w:t xml:space="preserve"> членов.</w:t>
      </w:r>
    </w:p>
    <w:p w:rsidR="00A32489" w:rsidRPr="002D712C" w:rsidRDefault="00A32489" w:rsidP="00A32489">
      <w:pPr>
        <w:spacing w:after="0" w:line="264" w:lineRule="auto"/>
        <w:ind w:firstLine="600"/>
        <w:jc w:val="both"/>
      </w:pPr>
      <w:r w:rsidRPr="002D712C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32489" w:rsidRDefault="00A32489" w:rsidP="00A324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712C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4" w:name="_Toc124426249"/>
      <w:bookmarkEnd w:id="4"/>
    </w:p>
    <w:p w:rsidR="00A32489" w:rsidRDefault="00A32489" w:rsidP="00A324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A32489">
        <w:rPr>
          <w:rFonts w:ascii="Times New Roman" w:hAnsi="Times New Roman"/>
          <w:b/>
          <w:color w:val="000000"/>
          <w:sz w:val="28"/>
        </w:rPr>
        <w:t>Теория вероятностей и статистика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32489" w:rsidRPr="000D3C5C" w:rsidRDefault="00A32489" w:rsidP="00A32489">
      <w:pPr>
        <w:spacing w:after="0" w:line="264" w:lineRule="auto"/>
        <w:ind w:firstLine="600"/>
        <w:jc w:val="both"/>
      </w:pPr>
      <w:r w:rsidRPr="000D3C5C">
        <w:rPr>
          <w:rFonts w:ascii="Times New Roman" w:hAnsi="Times New Roman"/>
          <w:color w:val="000000"/>
          <w:sz w:val="28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32489" w:rsidRPr="00A32489" w:rsidRDefault="00A32489" w:rsidP="00A32489">
      <w:pPr>
        <w:spacing w:after="0" w:line="264" w:lineRule="auto"/>
        <w:ind w:firstLine="600"/>
        <w:jc w:val="both"/>
        <w:rPr>
          <w:b/>
        </w:rPr>
      </w:pPr>
    </w:p>
    <w:p w:rsidR="00A32489" w:rsidRPr="002D712C" w:rsidRDefault="00A32489" w:rsidP="00A32489">
      <w:pPr>
        <w:pStyle w:val="a5"/>
        <w:spacing w:after="0" w:line="264" w:lineRule="auto"/>
        <w:ind w:left="0"/>
        <w:jc w:val="both"/>
      </w:pPr>
    </w:p>
    <w:p w:rsidR="00B74AFA" w:rsidRPr="00F122ED" w:rsidRDefault="00B74AFA" w:rsidP="00AC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FA" w:rsidRPr="00F122ED" w:rsidRDefault="00B74AFA" w:rsidP="00F1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2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F12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B74AFA" w:rsidRPr="00F122ED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Алгебра. 9 </w:t>
      </w:r>
      <w:r w:rsidRPr="00F1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B74AFA" w:rsidRPr="00F122ED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2ED">
        <w:rPr>
          <w:rFonts w:ascii="Times New Roman" w:hAnsi="Times New Roman" w:cs="Times New Roman"/>
          <w:color w:val="000000" w:themeColor="text1"/>
          <w:sz w:val="24"/>
          <w:szCs w:val="24"/>
        </w:rPr>
        <w:t>(102 часа, 3 часа в неделю)</w:t>
      </w:r>
    </w:p>
    <w:p w:rsidR="00B74AFA" w:rsidRPr="00F122ED" w:rsidRDefault="00B74AFA" w:rsidP="00F122ED">
      <w:pPr>
        <w:pStyle w:val="Default"/>
        <w:jc w:val="center"/>
        <w:rPr>
          <w:b/>
          <w:bCs/>
        </w:rPr>
      </w:pP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1.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>Повторение курса алгебры 8 класса, 6 ч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2.</w:t>
      </w:r>
      <w:r w:rsidR="00AC60E8">
        <w:rPr>
          <w:b/>
          <w:bCs/>
        </w:rPr>
        <w:t xml:space="preserve"> </w:t>
      </w:r>
      <w:r w:rsidR="00037DF5">
        <w:rPr>
          <w:b/>
          <w:bCs/>
        </w:rPr>
        <w:t>Квадратичная функция, 18</w:t>
      </w:r>
      <w:r w:rsidRPr="00F122ED">
        <w:rPr>
          <w:b/>
          <w:bCs/>
        </w:rPr>
        <w:t xml:space="preserve"> ч </w:t>
      </w:r>
    </w:p>
    <w:p w:rsidR="00B74AFA" w:rsidRPr="00F122ED" w:rsidRDefault="00B74AFA" w:rsidP="00F122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у=ах2+вх+с, ее свойства и график. Простейшие преобразования графиков функций. Функция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у=хn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. Определение корня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степени. Вычисление корней –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3.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>Уравнения и неравенства с одной переменной, 1</w:t>
      </w:r>
      <w:r w:rsidR="00037DF5">
        <w:rPr>
          <w:b/>
          <w:bCs/>
        </w:rPr>
        <w:t>7</w:t>
      </w:r>
      <w:r w:rsidRPr="00F122ED">
        <w:rPr>
          <w:b/>
          <w:bCs/>
        </w:rPr>
        <w:t xml:space="preserve"> ч 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ED">
        <w:rPr>
          <w:rFonts w:ascii="Times New Roman" w:hAnsi="Times New Roman" w:cs="Times New Roman"/>
          <w:b/>
          <w:sz w:val="24"/>
          <w:szCs w:val="24"/>
        </w:rPr>
        <w:t>4.</w:t>
      </w:r>
      <w:r w:rsidR="00AC6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2ED"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 и их системы, 17 ч.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5.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 xml:space="preserve">Прогрессии, 14 ч 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 xml:space="preserve">Последовательности. Арифметическая и геометрическая прогрессии. Формулы n-го члена и суммы </w:t>
      </w:r>
      <w:proofErr w:type="spellStart"/>
      <w:r w:rsidRPr="00F122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22ED">
        <w:rPr>
          <w:rFonts w:ascii="Times New Roman" w:hAnsi="Times New Roman" w:cs="Times New Roman"/>
          <w:sz w:val="24"/>
          <w:szCs w:val="24"/>
        </w:rPr>
        <w:t xml:space="preserve"> первых членов прогрессии.</w:t>
      </w:r>
    </w:p>
    <w:p w:rsidR="00B74AFA" w:rsidRPr="00F122ED" w:rsidRDefault="00B74AFA" w:rsidP="00F122ED">
      <w:pPr>
        <w:pStyle w:val="Default"/>
        <w:ind w:firstLine="709"/>
        <w:jc w:val="both"/>
        <w:rPr>
          <w:b/>
          <w:bCs/>
        </w:rPr>
      </w:pPr>
      <w:r w:rsidRPr="00F122ED">
        <w:rPr>
          <w:b/>
          <w:bCs/>
        </w:rPr>
        <w:t>6.</w:t>
      </w:r>
      <w:r w:rsidR="00AC60E8">
        <w:rPr>
          <w:b/>
          <w:bCs/>
        </w:rPr>
        <w:t xml:space="preserve"> </w:t>
      </w:r>
      <w:r w:rsidRPr="00F122ED">
        <w:rPr>
          <w:b/>
          <w:bCs/>
        </w:rPr>
        <w:t xml:space="preserve">Элементы комбинаторики и теории вероятностей, 12 ч. 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ED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B74AFA" w:rsidRPr="00F122ED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2E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AC6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2ED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 по курсу алгебры 7-9 , </w:t>
      </w:r>
      <w:r w:rsidR="00D670E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F122ED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B74AFA" w:rsidRPr="00F122ED" w:rsidRDefault="00B74AFA" w:rsidP="00F122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ED" w:rsidRDefault="00B74AFA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F122ED">
        <w:rPr>
          <w:b/>
          <w:color w:val="000000" w:themeColor="text1"/>
          <w:lang w:val="en-US"/>
        </w:rPr>
        <w:t>III</w:t>
      </w:r>
      <w:r w:rsidRPr="00F122ED">
        <w:rPr>
          <w:b/>
          <w:color w:val="000000" w:themeColor="text1"/>
        </w:rPr>
        <w:t>. Учебно-тематический план</w:t>
      </w:r>
    </w:p>
    <w:p w:rsidR="00A240B1" w:rsidRPr="00F122ED" w:rsidRDefault="00A240B1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10"/>
        <w:gridCol w:w="5237"/>
        <w:gridCol w:w="1672"/>
        <w:gridCol w:w="1911"/>
      </w:tblGrid>
      <w:tr w:rsidR="00F122ED" w:rsidRPr="00F122ED" w:rsidTr="00D670E9">
        <w:trPr>
          <w:trHeight w:val="595"/>
          <w:tblHeader/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691" w:type="pct"/>
            <w:shd w:val="clear" w:color="auto" w:fill="auto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2E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E12C60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Функция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037DF5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2ED" w:rsidRPr="00F122ED" w:rsidTr="00D670E9">
        <w:trPr>
          <w:trHeight w:val="529"/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2. Уравнения и неравенства с одной переменной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D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3. Уравнения и неравенства с двумя переменными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4. Арифметическая и геометрическая прогрессии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Глава 5. Элементы комбинаторики и теории вероятностей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pct"/>
            <w:shd w:val="clear" w:color="auto" w:fill="auto"/>
          </w:tcPr>
          <w:p w:rsidR="00F122ED" w:rsidRPr="00F122ED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Повторение курса алгебры 9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F122ED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2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F122ED" w:rsidTr="00D670E9">
        <w:trPr>
          <w:jc w:val="center"/>
        </w:trPr>
        <w:tc>
          <w:tcPr>
            <w:tcW w:w="468" w:type="pct"/>
            <w:vAlign w:val="center"/>
          </w:tcPr>
          <w:p w:rsidR="00F122ED" w:rsidRPr="00F122ED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pct"/>
            <w:shd w:val="clear" w:color="auto" w:fill="auto"/>
          </w:tcPr>
          <w:p w:rsidR="00F122ED" w:rsidRPr="00D670E9" w:rsidRDefault="00F122ED" w:rsidP="00F122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D670E9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2" w:type="pct"/>
            <w:vAlign w:val="center"/>
          </w:tcPr>
          <w:p w:rsidR="00F122ED" w:rsidRPr="00D670E9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74AFA" w:rsidRDefault="00B74AFA" w:rsidP="00F122E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ED" w:rsidRDefault="00F122ED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01B3" w:rsidRDefault="00BB01B3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4DA" w:rsidRDefault="007E54D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E54DA" w:rsidSect="007E54DA">
          <w:footerReference w:type="default" r:id="rId9"/>
          <w:pgSz w:w="11906" w:h="16838"/>
          <w:pgMar w:top="567" w:right="567" w:bottom="425" w:left="568" w:header="709" w:footer="709" w:gutter="0"/>
          <w:cols w:space="708"/>
          <w:docGrid w:linePitch="360"/>
        </w:sectPr>
      </w:pPr>
    </w:p>
    <w:p w:rsidR="00BB01B3" w:rsidRDefault="00BB01B3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AFA" w:rsidRPr="00F122ED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2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5325FA" w:rsidRDefault="00411911" w:rsidP="00F122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9</w:t>
      </w:r>
      <w:r w:rsidR="00B74AFA" w:rsidRPr="00F122ED">
        <w:rPr>
          <w:color w:val="000000" w:themeColor="text1"/>
        </w:rPr>
        <w:t xml:space="preserve"> класс. Алгебра. (102 часа, 3 часа в неделю)</w:t>
      </w:r>
    </w:p>
    <w:p w:rsidR="00F122ED" w:rsidRDefault="00F122ED" w:rsidP="00F122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7"/>
        <w:tblW w:w="5517" w:type="pct"/>
        <w:tblLook w:val="01E0"/>
      </w:tblPr>
      <w:tblGrid>
        <w:gridCol w:w="546"/>
        <w:gridCol w:w="796"/>
        <w:gridCol w:w="2528"/>
        <w:gridCol w:w="714"/>
        <w:gridCol w:w="64"/>
        <w:gridCol w:w="2393"/>
        <w:gridCol w:w="248"/>
        <w:gridCol w:w="3229"/>
        <w:gridCol w:w="1936"/>
        <w:gridCol w:w="1459"/>
        <w:gridCol w:w="80"/>
        <w:gridCol w:w="1567"/>
        <w:gridCol w:w="8"/>
        <w:gridCol w:w="2155"/>
      </w:tblGrid>
      <w:tr w:rsidR="00C761F6" w:rsidRPr="00F218EE" w:rsidTr="009C12FA">
        <w:trPr>
          <w:gridAfter w:val="4"/>
          <w:wAfter w:w="1031" w:type="pct"/>
          <w:trHeight w:val="77"/>
        </w:trPr>
        <w:tc>
          <w:tcPr>
            <w:tcW w:w="154" w:type="pct"/>
            <w:vMerge w:val="restart"/>
          </w:tcPr>
          <w:p w:rsidR="006D7D64" w:rsidRPr="00F218EE" w:rsidRDefault="006D7D64" w:rsidP="009F1667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bookmarkStart w:id="5" w:name="_GoBack"/>
            <w:r w:rsidRPr="00F218E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18E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218EE">
              <w:rPr>
                <w:b/>
                <w:sz w:val="22"/>
                <w:szCs w:val="22"/>
              </w:rPr>
              <w:t>/</w:t>
            </w:r>
            <w:proofErr w:type="spellStart"/>
            <w:r w:rsidRPr="00F218E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5" w:type="pct"/>
            <w:vMerge w:val="restart"/>
          </w:tcPr>
          <w:p w:rsidR="006D7D64" w:rsidRPr="00F218EE" w:rsidRDefault="006D7D64" w:rsidP="009F1667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725" w:type="pct"/>
            <w:vMerge w:val="restart"/>
          </w:tcPr>
          <w:p w:rsidR="006D7D64" w:rsidRPr="00F218EE" w:rsidRDefault="006D7D64" w:rsidP="009F1667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Тема  урока</w:t>
            </w:r>
          </w:p>
        </w:tc>
        <w:tc>
          <w:tcPr>
            <w:tcW w:w="220" w:type="pct"/>
            <w:gridSpan w:val="2"/>
            <w:vMerge w:val="restart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231" w:type="pct"/>
            <w:gridSpan w:val="4"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415" w:type="pct"/>
            <w:tcBorders>
              <w:top w:val="nil"/>
              <w:right w:val="nil"/>
            </w:tcBorders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1"/>
          <w:wAfter w:w="550" w:type="pct"/>
          <w:trHeight w:val="419"/>
        </w:trPr>
        <w:tc>
          <w:tcPr>
            <w:tcW w:w="154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pct"/>
            <w:vMerge w:val="restart"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992" w:type="pct"/>
            <w:gridSpan w:val="2"/>
            <w:vMerge w:val="restart"/>
            <w:vAlign w:val="center"/>
          </w:tcPr>
          <w:p w:rsidR="006D7D64" w:rsidRPr="00F218EE" w:rsidRDefault="006D7D64" w:rsidP="004119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18EE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F218EE">
              <w:rPr>
                <w:b/>
                <w:sz w:val="22"/>
                <w:szCs w:val="22"/>
              </w:rPr>
              <w:t>:</w:t>
            </w:r>
          </w:p>
          <w:p w:rsidR="006D7D64" w:rsidRPr="00F218EE" w:rsidRDefault="006D7D64" w:rsidP="00411911">
            <w:pPr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познавательные УУД (П);</w:t>
            </w:r>
          </w:p>
          <w:p w:rsidR="006D7D64" w:rsidRPr="00F218EE" w:rsidRDefault="006D7D64" w:rsidP="00411911">
            <w:pPr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коммуникативные УУД (К);</w:t>
            </w:r>
          </w:p>
          <w:p w:rsidR="006D7D64" w:rsidRPr="00F218EE" w:rsidRDefault="006D7D64" w:rsidP="00411911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регулятивные УУД (Р).</w:t>
            </w:r>
          </w:p>
        </w:tc>
        <w:tc>
          <w:tcPr>
            <w:tcW w:w="552" w:type="pct"/>
            <w:vMerge w:val="restart"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896" w:type="pct"/>
            <w:gridSpan w:val="4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Дата</w:t>
            </w:r>
          </w:p>
        </w:tc>
      </w:tr>
      <w:tr w:rsidR="00C761F6" w:rsidRPr="00F218EE" w:rsidTr="009C12FA">
        <w:trPr>
          <w:gridAfter w:val="1"/>
          <w:wAfter w:w="550" w:type="pct"/>
          <w:trHeight w:val="502"/>
        </w:trPr>
        <w:tc>
          <w:tcPr>
            <w:tcW w:w="154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pct"/>
            <w:gridSpan w:val="2"/>
            <w:vMerge/>
            <w:vAlign w:val="center"/>
          </w:tcPr>
          <w:p w:rsidR="006D7D64" w:rsidRPr="00F218EE" w:rsidRDefault="006D7D64" w:rsidP="004119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pct"/>
            <w:vMerge/>
            <w:vAlign w:val="center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6D7D64" w:rsidRPr="00F218EE" w:rsidRDefault="006D7D64" w:rsidP="006D7D64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планируемая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tabs>
                <w:tab w:val="left" w:pos="14576"/>
              </w:tabs>
              <w:jc w:val="center"/>
              <w:rPr>
                <w:b/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фактическая</w:t>
            </w:r>
          </w:p>
        </w:tc>
      </w:tr>
      <w:tr w:rsidR="0057721A" w:rsidRPr="00F218EE" w:rsidTr="009C12FA">
        <w:trPr>
          <w:gridAfter w:val="2"/>
          <w:wAfter w:w="552" w:type="pct"/>
        </w:trPr>
        <w:tc>
          <w:tcPr>
            <w:tcW w:w="4448" w:type="pct"/>
            <w:gridSpan w:val="12"/>
            <w:vAlign w:val="center"/>
          </w:tcPr>
          <w:p w:rsidR="0057721A" w:rsidRPr="00F218EE" w:rsidRDefault="0057721A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Повторение курса алгебры 8 класса - 6 ч.</w:t>
            </w:r>
          </w:p>
        </w:tc>
      </w:tr>
      <w:tr w:rsidR="00C761F6" w:rsidRPr="00F218EE" w:rsidTr="009C12FA">
        <w:trPr>
          <w:gridAfter w:val="1"/>
          <w:wAfter w:w="550" w:type="pct"/>
        </w:trPr>
        <w:tc>
          <w:tcPr>
            <w:tcW w:w="154" w:type="pct"/>
          </w:tcPr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225" w:type="pct"/>
          </w:tcPr>
          <w:p w:rsidR="006D7D64" w:rsidRPr="00F218EE" w:rsidRDefault="006D7D64" w:rsidP="007F2BBB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</w:t>
            </w:r>
            <w:r w:rsidR="007F2BBB" w:rsidRPr="00F218EE">
              <w:rPr>
                <w:sz w:val="22"/>
                <w:szCs w:val="22"/>
              </w:rPr>
              <w:t>1/1</w:t>
            </w:r>
          </w:p>
        </w:tc>
        <w:tc>
          <w:tcPr>
            <w:tcW w:w="725" w:type="pct"/>
          </w:tcPr>
          <w:p w:rsidR="00725918" w:rsidRDefault="00725918" w:rsidP="0099464A">
            <w:pPr>
              <w:pStyle w:val="Default"/>
              <w:rPr>
                <w:sz w:val="22"/>
                <w:szCs w:val="22"/>
              </w:rPr>
            </w:pPr>
            <w:r w:rsidRPr="004B727F">
              <w:t>Рациональные числа, иррациональные числа, конечные и бесконечные десятичные дроби</w:t>
            </w:r>
            <w:r>
              <w:t>.</w:t>
            </w:r>
          </w:p>
          <w:p w:rsidR="006D7D64" w:rsidRPr="00F218EE" w:rsidRDefault="006D7D64" w:rsidP="0099464A">
            <w:pPr>
              <w:pStyle w:val="Default"/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20" w:type="pct"/>
            <w:gridSpan w:val="2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t xml:space="preserve">Коммуникативные: выслушивать мнение членов команды, не перебивая .Регулятивные: прогнозировать результат усвоения материала, определять промежуточные цели             </w:t>
            </w:r>
          </w:p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стартовой мотивации к изучению нового</w:t>
            </w:r>
          </w:p>
        </w:tc>
        <w:tc>
          <w:tcPr>
            <w:tcW w:w="438" w:type="pct"/>
            <w:gridSpan w:val="2"/>
          </w:tcPr>
          <w:p w:rsidR="006D7D64" w:rsidRPr="00F218EE" w:rsidRDefault="009327FC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7721A" w:rsidRPr="00F218EE">
              <w:rPr>
                <w:sz w:val="22"/>
                <w:szCs w:val="22"/>
              </w:rPr>
              <w:t>.09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1"/>
          <w:wAfter w:w="550" w:type="pct"/>
        </w:trPr>
        <w:tc>
          <w:tcPr>
            <w:tcW w:w="154" w:type="pct"/>
          </w:tcPr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2/2</w:t>
            </w:r>
          </w:p>
        </w:tc>
        <w:tc>
          <w:tcPr>
            <w:tcW w:w="725" w:type="pct"/>
          </w:tcPr>
          <w:p w:rsidR="006D7D64" w:rsidRPr="00F218EE" w:rsidRDefault="00725918" w:rsidP="00725918">
            <w:pPr>
              <w:pStyle w:val="Default"/>
              <w:rPr>
                <w:sz w:val="22"/>
                <w:szCs w:val="22"/>
              </w:rPr>
            </w:pPr>
            <w:r w:rsidRPr="004B727F">
              <w:t>Множество действительных чисел</w:t>
            </w:r>
            <w:r>
              <w:t xml:space="preserve">. </w:t>
            </w:r>
            <w:r w:rsidRPr="004B727F">
              <w:t>Взаимно однозначное соответствие между множеством действительных чисел и множеством точек координатной прямой</w:t>
            </w:r>
            <w:r>
              <w:t>.</w:t>
            </w:r>
          </w:p>
        </w:tc>
        <w:tc>
          <w:tcPr>
            <w:tcW w:w="220" w:type="pct"/>
            <w:gridSpan w:val="2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:rsidR="006D7D64" w:rsidRPr="00F218EE" w:rsidRDefault="006D7D64" w:rsidP="007F2BBB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t xml:space="preserve">Коммуникативные: выслушивать мнение членов команды, не перебивая .Регулятивные: прогнозировать результат усвоения материала, определять промежуточные цели             </w:t>
            </w:r>
          </w:p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438" w:type="pct"/>
            <w:gridSpan w:val="2"/>
          </w:tcPr>
          <w:p w:rsidR="006D7D64" w:rsidRPr="00F218EE" w:rsidRDefault="009327FC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57721A" w:rsidRPr="00F218EE">
              <w:rPr>
                <w:sz w:val="22"/>
                <w:szCs w:val="22"/>
              </w:rPr>
              <w:t>.09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1"/>
          <w:wAfter w:w="550" w:type="pct"/>
        </w:trPr>
        <w:tc>
          <w:tcPr>
            <w:tcW w:w="154" w:type="pct"/>
          </w:tcPr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3/3</w:t>
            </w:r>
          </w:p>
        </w:tc>
        <w:tc>
          <w:tcPr>
            <w:tcW w:w="725" w:type="pct"/>
          </w:tcPr>
          <w:p w:rsidR="006D7D64" w:rsidRPr="00F218EE" w:rsidRDefault="00725918" w:rsidP="0099464A">
            <w:pPr>
              <w:pStyle w:val="Default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Преобразование выражений,</w:t>
            </w:r>
            <w:r>
              <w:rPr>
                <w:sz w:val="22"/>
                <w:szCs w:val="22"/>
              </w:rPr>
              <w:t xml:space="preserve"> </w:t>
            </w:r>
            <w:r w:rsidRPr="00F218EE">
              <w:rPr>
                <w:sz w:val="22"/>
                <w:szCs w:val="22"/>
              </w:rPr>
              <w:t xml:space="preserve"> содержащих квадратные корни</w:t>
            </w:r>
            <w:r>
              <w:rPr>
                <w:sz w:val="22"/>
                <w:szCs w:val="22"/>
              </w:rPr>
              <w:t xml:space="preserve">. </w:t>
            </w:r>
            <w:r w:rsidR="006D7D64" w:rsidRPr="00F218EE">
              <w:rPr>
                <w:sz w:val="22"/>
                <w:szCs w:val="22"/>
              </w:rPr>
              <w:t>Решение квадратных уравнений</w:t>
            </w:r>
            <w:r>
              <w:rPr>
                <w:sz w:val="22"/>
                <w:szCs w:val="22"/>
              </w:rPr>
              <w:t>.</w:t>
            </w:r>
            <w:r w:rsidR="006D7D64" w:rsidRPr="00F218EE">
              <w:rPr>
                <w:sz w:val="22"/>
                <w:szCs w:val="22"/>
              </w:rPr>
              <w:t xml:space="preserve">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20" w:type="pct"/>
            <w:gridSpan w:val="2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</w:tcPr>
          <w:p w:rsidR="006D7D64" w:rsidRPr="00F218EE" w:rsidRDefault="006D7D64" w:rsidP="007F2BBB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и в реальной жизни для объяснения окружающих вещей теоретический материал, изу</w:t>
            </w:r>
            <w:r w:rsidR="007F2BBB" w:rsidRPr="00F218EE">
              <w:rPr>
                <w:sz w:val="22"/>
                <w:szCs w:val="22"/>
              </w:rPr>
              <w:t xml:space="preserve">ченный </w:t>
            </w:r>
            <w:r w:rsidR="007F2BBB" w:rsidRPr="00F218EE">
              <w:rPr>
                <w:sz w:val="22"/>
                <w:szCs w:val="22"/>
              </w:rPr>
              <w:lastRenderedPageBreak/>
              <w:t>за курс алгебры 8 класса</w:t>
            </w:r>
          </w:p>
        </w:tc>
        <w:tc>
          <w:tcPr>
            <w:tcW w:w="992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lastRenderedPageBreak/>
              <w:t>Коммуникативные:  организовывать и планировать учебное сотрудничество с учителем и одноклассниками.</w:t>
            </w:r>
          </w:p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выбирать наиболее </w:t>
            </w:r>
            <w:r w:rsidRPr="00F218EE">
              <w:rPr>
                <w:rStyle w:val="FontStyle12"/>
              </w:rPr>
              <w:lastRenderedPageBreak/>
              <w:t>эффективные способы решения образовательных задач.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438" w:type="pct"/>
            <w:gridSpan w:val="2"/>
          </w:tcPr>
          <w:p w:rsidR="006D7D64" w:rsidRPr="00F218EE" w:rsidRDefault="009970AB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57721A" w:rsidRPr="00F218EE">
              <w:rPr>
                <w:sz w:val="22"/>
                <w:szCs w:val="22"/>
              </w:rPr>
              <w:t>.09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1"/>
          <w:wAfter w:w="550" w:type="pct"/>
        </w:trPr>
        <w:tc>
          <w:tcPr>
            <w:tcW w:w="154" w:type="pct"/>
          </w:tcPr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4/4</w:t>
            </w:r>
          </w:p>
        </w:tc>
        <w:tc>
          <w:tcPr>
            <w:tcW w:w="725" w:type="pct"/>
          </w:tcPr>
          <w:p w:rsidR="006D7D64" w:rsidRPr="00F218EE" w:rsidRDefault="00725918" w:rsidP="0099464A">
            <w:pPr>
              <w:pStyle w:val="Default"/>
              <w:rPr>
                <w:sz w:val="22"/>
                <w:szCs w:val="22"/>
              </w:rPr>
            </w:pPr>
            <w:r w:rsidRPr="004B727F">
              <w:t>Сравнение действительных чисел, арифметические действия с действительными числами</w:t>
            </w:r>
            <w:r>
              <w:t xml:space="preserve">. </w:t>
            </w:r>
            <w:r w:rsidRPr="004B727F">
              <w:t>Приближённое значение величины, точность приближения</w:t>
            </w:r>
            <w:r>
              <w:t xml:space="preserve">.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220" w:type="pct"/>
            <w:gridSpan w:val="2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F218EE">
              <w:rPr>
                <w:rStyle w:val="FontStyle12"/>
              </w:rPr>
              <w:t>Коммуникативные: учиться  критично относиться к своему  мнению, с достоинством признавать ошибочность своего мнения.</w:t>
            </w:r>
          </w:p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 осознавать уровень и качество усвоения  знаний и  умений. Составлять план и последовательность выполнения работы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2"/>
              </w:rPr>
              <w:t>.Познавательные:   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сотрудничества с учителем и сверстниками.</w:t>
            </w:r>
          </w:p>
        </w:tc>
        <w:tc>
          <w:tcPr>
            <w:tcW w:w="438" w:type="pct"/>
            <w:gridSpan w:val="2"/>
          </w:tcPr>
          <w:p w:rsidR="006D7D64" w:rsidRPr="00F218EE" w:rsidRDefault="009327FC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7721A" w:rsidRPr="00F218EE">
              <w:rPr>
                <w:sz w:val="22"/>
                <w:szCs w:val="22"/>
              </w:rPr>
              <w:t>.09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1"/>
          <w:wAfter w:w="550" w:type="pct"/>
        </w:trPr>
        <w:tc>
          <w:tcPr>
            <w:tcW w:w="154" w:type="pct"/>
          </w:tcPr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5/5</w:t>
            </w:r>
          </w:p>
        </w:tc>
        <w:tc>
          <w:tcPr>
            <w:tcW w:w="725" w:type="pct"/>
          </w:tcPr>
          <w:p w:rsidR="006D7D64" w:rsidRPr="00F218EE" w:rsidRDefault="00725918" w:rsidP="00725918">
            <w:pPr>
              <w:pStyle w:val="Default"/>
              <w:rPr>
                <w:sz w:val="22"/>
                <w:szCs w:val="22"/>
              </w:rPr>
            </w:pPr>
            <w:r>
              <w:t xml:space="preserve">Округление чисел. </w:t>
            </w:r>
            <w:r w:rsidRPr="004B727F">
              <w:t>Прикидка и оценка результатов вычислений</w:t>
            </w:r>
          </w:p>
        </w:tc>
        <w:tc>
          <w:tcPr>
            <w:tcW w:w="220" w:type="pct"/>
            <w:gridSpan w:val="2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pacing w:val="-10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 управлять своим поведением, уметь полно и точно выражать свои мысли.                                     Регулятивные:  сравнивать свой способ действий  с  заданным эталоном  для   внесения  коррективов.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2"/>
              </w:rPr>
              <w:t>Познавательные:  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438" w:type="pct"/>
            <w:gridSpan w:val="2"/>
          </w:tcPr>
          <w:p w:rsidR="006D7D64" w:rsidRPr="00F218EE" w:rsidRDefault="009327FC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B6B34">
              <w:rPr>
                <w:sz w:val="22"/>
                <w:szCs w:val="22"/>
              </w:rPr>
              <w:t>.</w:t>
            </w:r>
            <w:r w:rsidR="0057721A" w:rsidRPr="00F218EE">
              <w:rPr>
                <w:sz w:val="22"/>
                <w:szCs w:val="22"/>
              </w:rPr>
              <w:t>09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1"/>
          <w:wAfter w:w="550" w:type="pct"/>
        </w:trPr>
        <w:tc>
          <w:tcPr>
            <w:tcW w:w="154" w:type="pct"/>
          </w:tcPr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6/6</w:t>
            </w:r>
          </w:p>
        </w:tc>
        <w:tc>
          <w:tcPr>
            <w:tcW w:w="725" w:type="pct"/>
          </w:tcPr>
          <w:p w:rsidR="006D7D64" w:rsidRPr="00F218EE" w:rsidRDefault="00BB01B3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  <w:r w:rsidRPr="004B04D0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0" w:type="pct"/>
            <w:gridSpan w:val="2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</w:t>
            </w:r>
            <w:r w:rsidR="007F2BBB" w:rsidRPr="00F218EE">
              <w:rPr>
                <w:sz w:val="22"/>
                <w:szCs w:val="22"/>
              </w:rPr>
              <w:t xml:space="preserve"> </w:t>
            </w:r>
            <w:r w:rsidRPr="00F218EE">
              <w:rPr>
                <w:sz w:val="22"/>
                <w:szCs w:val="22"/>
              </w:rPr>
              <w:t xml:space="preserve">теоретический материал, изученный за курс алгебры 8 класса: </w:t>
            </w:r>
          </w:p>
          <w:p w:rsidR="006D7D64" w:rsidRPr="00F218EE" w:rsidRDefault="006D7D64" w:rsidP="0099464A">
            <w:pPr>
              <w:tabs>
                <w:tab w:val="left" w:pos="14576"/>
              </w:tabs>
              <w:rPr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:rsidR="006D7D64" w:rsidRPr="00F218EE" w:rsidRDefault="006D7D64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6D7D64" w:rsidRPr="00F218EE" w:rsidRDefault="006D7D64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6D7D64" w:rsidRPr="00F218EE" w:rsidRDefault="009970AB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7721A" w:rsidRPr="00F218EE">
              <w:rPr>
                <w:sz w:val="22"/>
                <w:szCs w:val="22"/>
              </w:rPr>
              <w:t>.09</w:t>
            </w:r>
          </w:p>
        </w:tc>
        <w:tc>
          <w:tcPr>
            <w:tcW w:w="458" w:type="pct"/>
            <w:gridSpan w:val="2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57721A" w:rsidRPr="00F218EE" w:rsidTr="009C12FA">
        <w:trPr>
          <w:gridAfter w:val="2"/>
          <w:wAfter w:w="552" w:type="pct"/>
        </w:trPr>
        <w:tc>
          <w:tcPr>
            <w:tcW w:w="4448" w:type="pct"/>
            <w:gridSpan w:val="12"/>
          </w:tcPr>
          <w:p w:rsidR="0057721A" w:rsidRPr="00F218EE" w:rsidRDefault="00CC0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Функции</w:t>
            </w:r>
            <w:r w:rsidR="009C12FA">
              <w:rPr>
                <w:b/>
                <w:sz w:val="22"/>
                <w:szCs w:val="22"/>
              </w:rPr>
              <w:t>- 18</w:t>
            </w:r>
            <w:r w:rsidR="0057721A"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7/1</w:t>
            </w:r>
          </w:p>
        </w:tc>
        <w:tc>
          <w:tcPr>
            <w:tcW w:w="725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Функция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6D7D64" w:rsidRPr="00F218EE" w:rsidRDefault="007F2BBB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6D7D64" w:rsidRPr="00F218EE" w:rsidRDefault="006D7D64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Вычислять значения функции, заданной формулой, а также двумя </w:t>
            </w:r>
            <w:r w:rsidRPr="00F218EE">
              <w:rPr>
                <w:sz w:val="22"/>
                <w:szCs w:val="22"/>
              </w:rPr>
              <w:lastRenderedPageBreak/>
              <w:t>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6D7D64" w:rsidRPr="00F218EE" w:rsidRDefault="006D7D64" w:rsidP="009946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218EE">
              <w:rPr>
                <w:rFonts w:ascii="Times New Roman" w:hAnsi="Times New Roman"/>
                <w:i/>
                <w:sz w:val="22"/>
                <w:szCs w:val="22"/>
              </w:rPr>
              <w:t>Формулировать: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i/>
                <w:sz w:val="22"/>
                <w:szCs w:val="22"/>
              </w:rPr>
              <w:t>определения:</w:t>
            </w:r>
            <w:r w:rsidRPr="00F218EE">
              <w:rPr>
                <w:sz w:val="22"/>
                <w:szCs w:val="22"/>
              </w:rPr>
              <w:t xml:space="preserve"> нуля функции; промежутков </w:t>
            </w:r>
            <w:proofErr w:type="spellStart"/>
            <w:r w:rsidRPr="00F218EE">
              <w:rPr>
                <w:sz w:val="22"/>
                <w:szCs w:val="22"/>
              </w:rPr>
              <w:t>знакопостоянства</w:t>
            </w:r>
            <w:proofErr w:type="spellEnd"/>
            <w:r w:rsidR="004105F9" w:rsidRPr="00F218EE">
              <w:rPr>
                <w:sz w:val="22"/>
                <w:szCs w:val="22"/>
              </w:rPr>
              <w:t xml:space="preserve"> </w:t>
            </w:r>
            <w:r w:rsidRPr="00F218EE">
              <w:rPr>
                <w:sz w:val="22"/>
                <w:szCs w:val="22"/>
              </w:rPr>
              <w:t>функции; функции, возрастающей (убывающей) на множестве; квадратичной функции; квадратного неравенства;</w:t>
            </w:r>
            <w:r w:rsidRPr="00F218EE">
              <w:rPr>
                <w:sz w:val="22"/>
                <w:szCs w:val="22"/>
              </w:rPr>
              <w:cr/>
            </w:r>
            <w:r w:rsidRPr="00F218EE">
              <w:rPr>
                <w:i/>
                <w:sz w:val="22"/>
                <w:szCs w:val="22"/>
              </w:rPr>
              <w:t>свойства</w:t>
            </w:r>
            <w:r w:rsidRPr="00F218EE">
              <w:rPr>
                <w:sz w:val="22"/>
                <w:szCs w:val="22"/>
              </w:rPr>
              <w:t xml:space="preserve"> квадратичной функции</w:t>
            </w:r>
          </w:p>
        </w:tc>
        <w:tc>
          <w:tcPr>
            <w:tcW w:w="917" w:type="pct"/>
            <w:vMerge w:val="restart"/>
          </w:tcPr>
          <w:p w:rsidR="006D7D64" w:rsidRPr="00F218EE" w:rsidRDefault="006D7D64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воспринимать текст с учетом поставленной учебной задачи,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находить в тексте информацию, необходимую для ее решения.</w:t>
            </w:r>
          </w:p>
          <w:p w:rsidR="006D7D64" w:rsidRPr="00F218EE" w:rsidRDefault="006D7D64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  <w:vMerge w:val="restar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организации и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анализа своей деятельности, самоанализа и </w:t>
            </w:r>
            <w:proofErr w:type="spellStart"/>
            <w:r w:rsidRPr="00F218EE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F218EE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438" w:type="pct"/>
            <w:gridSpan w:val="2"/>
          </w:tcPr>
          <w:p w:rsidR="006D7D64" w:rsidRPr="00F218EE" w:rsidRDefault="009327FC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18</w:t>
            </w:r>
            <w:r w:rsidR="007D2E1F" w:rsidRPr="00F218EE">
              <w:rPr>
                <w:rFonts w:eastAsia="Newton-Regular"/>
                <w:sz w:val="22"/>
                <w:szCs w:val="22"/>
              </w:rPr>
              <w:t>.09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8/2</w:t>
            </w:r>
          </w:p>
        </w:tc>
        <w:tc>
          <w:tcPr>
            <w:tcW w:w="725" w:type="pct"/>
          </w:tcPr>
          <w:p w:rsidR="00361618" w:rsidRPr="00F218EE" w:rsidRDefault="006D7D64" w:rsidP="00361618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Функция</w:t>
            </w:r>
            <w:r w:rsidR="00361618">
              <w:rPr>
                <w:sz w:val="22"/>
                <w:szCs w:val="22"/>
              </w:rPr>
              <w:t xml:space="preserve">. </w:t>
            </w:r>
            <w:r w:rsidR="00361618" w:rsidRPr="00F218EE">
              <w:rPr>
                <w:sz w:val="22"/>
                <w:szCs w:val="22"/>
              </w:rPr>
              <w:t>Свойства функции</w:t>
            </w:r>
            <w:r w:rsidR="00361618">
              <w:rPr>
                <w:sz w:val="22"/>
                <w:szCs w:val="22"/>
              </w:rPr>
              <w:t>.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6D7D64" w:rsidRPr="00F218EE" w:rsidRDefault="006D7D64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6D7D64" w:rsidRPr="00F218EE" w:rsidRDefault="009327FC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20</w:t>
            </w:r>
            <w:r w:rsidR="007D2E1F" w:rsidRPr="00F218EE">
              <w:rPr>
                <w:rFonts w:eastAsia="Newton-Regular"/>
                <w:sz w:val="22"/>
                <w:szCs w:val="22"/>
              </w:rPr>
              <w:t>.09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9/3</w:t>
            </w:r>
          </w:p>
        </w:tc>
        <w:tc>
          <w:tcPr>
            <w:tcW w:w="725" w:type="pct"/>
          </w:tcPr>
          <w:p w:rsidR="006D7D64" w:rsidRPr="00F218EE" w:rsidRDefault="00361618" w:rsidP="0099464A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kx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kx</w:t>
            </w:r>
            <w:proofErr w:type="spellEnd"/>
            <w:r>
              <w:rPr>
                <w:color w:val="000000"/>
                <w:sz w:val="24"/>
              </w:rPr>
              <w:t xml:space="preserve"> + </w:t>
            </w:r>
            <w:proofErr w:type="spellStart"/>
            <w:r>
              <w:rPr>
                <w:color w:val="000000"/>
                <w:sz w:val="24"/>
              </w:rPr>
              <w:t>b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y=k</w:t>
            </w:r>
            <w:proofErr w:type="spell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6D7D64" w:rsidRPr="00F218EE" w:rsidRDefault="006D7D64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</w:t>
            </w:r>
            <w:r w:rsidR="004105F9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218EE">
              <w:rPr>
                <w:rStyle w:val="FontStyle12"/>
              </w:rPr>
              <w:t>Познавательные:</w:t>
            </w:r>
            <w:r w:rsidR="004105F9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52" w:type="pct"/>
            <w:vMerge w:val="restar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438" w:type="pct"/>
            <w:gridSpan w:val="2"/>
          </w:tcPr>
          <w:p w:rsidR="006D7D64" w:rsidRPr="00F218EE" w:rsidRDefault="009970AB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21</w:t>
            </w:r>
            <w:r w:rsidR="007D2E1F" w:rsidRPr="00F218EE">
              <w:rPr>
                <w:rFonts w:eastAsia="Newton-Regular"/>
                <w:sz w:val="22"/>
                <w:szCs w:val="22"/>
              </w:rPr>
              <w:t>.09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10/4</w:t>
            </w:r>
          </w:p>
        </w:tc>
        <w:tc>
          <w:tcPr>
            <w:tcW w:w="725" w:type="pct"/>
          </w:tcPr>
          <w:p w:rsidR="006D7D64" w:rsidRPr="00F218EE" w:rsidRDefault="00361618" w:rsidP="0099464A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Графики функций:  </w:t>
            </w:r>
            <w:proofErr w:type="spellStart"/>
            <w:r>
              <w:rPr>
                <w:color w:val="000000"/>
                <w:sz w:val="24"/>
              </w:rPr>
              <w:t>y=x</w:t>
            </w:r>
            <w:proofErr w:type="spellEnd"/>
            <w:r>
              <w:rPr>
                <w:color w:val="000000"/>
                <w:sz w:val="24"/>
              </w:rPr>
              <w:t xml:space="preserve">³, </w:t>
            </w:r>
            <w:proofErr w:type="spellStart"/>
            <w:r>
              <w:rPr>
                <w:color w:val="000000"/>
                <w:sz w:val="24"/>
              </w:rPr>
              <w:t>y=vx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6D7D64" w:rsidRPr="00F218EE" w:rsidRDefault="003F1D57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25</w:t>
            </w:r>
            <w:r w:rsidR="007D2E1F" w:rsidRPr="00F218EE">
              <w:rPr>
                <w:rFonts w:eastAsia="Newton-Regular"/>
                <w:sz w:val="22"/>
                <w:szCs w:val="22"/>
              </w:rPr>
              <w:t>.09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11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11/5</w:t>
            </w:r>
          </w:p>
        </w:tc>
        <w:tc>
          <w:tcPr>
            <w:tcW w:w="725" w:type="pct"/>
          </w:tcPr>
          <w:p w:rsidR="006D7D64" w:rsidRPr="00F218EE" w:rsidRDefault="00AA6EA7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 и его корни.</w:t>
            </w: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6D7D64" w:rsidRPr="00F218EE" w:rsidRDefault="006D7D64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6D7D64" w:rsidRPr="00F218EE" w:rsidRDefault="006D7D64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</w:t>
            </w:r>
            <w:r w:rsidRPr="00F218EE">
              <w:rPr>
                <w:sz w:val="22"/>
                <w:szCs w:val="22"/>
              </w:rPr>
              <w:lastRenderedPageBreak/>
              <w:t>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6D7D64" w:rsidRPr="00F218EE" w:rsidRDefault="003F1D57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27</w:t>
            </w:r>
            <w:r w:rsidR="007D2E1F" w:rsidRPr="00F218EE">
              <w:rPr>
                <w:rFonts w:eastAsia="Newton-Regular"/>
                <w:sz w:val="22"/>
                <w:szCs w:val="22"/>
              </w:rPr>
              <w:t>.09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12/6</w:t>
            </w:r>
          </w:p>
        </w:tc>
        <w:tc>
          <w:tcPr>
            <w:tcW w:w="725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6D7D64" w:rsidRPr="00F218EE" w:rsidRDefault="006D7D64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6D7D64" w:rsidRPr="00F218EE" w:rsidRDefault="006D7D64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218EE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F218EE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438" w:type="pct"/>
            <w:gridSpan w:val="2"/>
          </w:tcPr>
          <w:p w:rsidR="006D7D64" w:rsidRPr="00F218EE" w:rsidRDefault="009970AB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28</w:t>
            </w:r>
            <w:r w:rsidR="007D2E1F" w:rsidRPr="00F218EE">
              <w:rPr>
                <w:rFonts w:eastAsia="Newton-Regular"/>
                <w:sz w:val="22"/>
                <w:szCs w:val="22"/>
              </w:rPr>
              <w:t>.09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13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13/7</w:t>
            </w:r>
          </w:p>
        </w:tc>
        <w:tc>
          <w:tcPr>
            <w:tcW w:w="725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6D7D64" w:rsidRPr="00F218EE" w:rsidRDefault="003F1D57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02</w:t>
            </w:r>
            <w:r w:rsidR="007D2E1F" w:rsidRPr="00F218EE">
              <w:rPr>
                <w:rFonts w:eastAsia="Newton-Regular"/>
                <w:sz w:val="22"/>
                <w:szCs w:val="22"/>
              </w:rPr>
              <w:t>.</w:t>
            </w:r>
            <w:r>
              <w:rPr>
                <w:rFonts w:eastAsia="Newton-Regular"/>
                <w:sz w:val="22"/>
                <w:szCs w:val="22"/>
              </w:rPr>
              <w:t>10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14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14/8</w:t>
            </w:r>
          </w:p>
        </w:tc>
        <w:tc>
          <w:tcPr>
            <w:tcW w:w="725" w:type="pct"/>
          </w:tcPr>
          <w:p w:rsidR="006D7D64" w:rsidRPr="00F218EE" w:rsidRDefault="00AA6EA7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«</w:t>
            </w:r>
            <w:r w:rsidR="006D7D64" w:rsidRPr="00F218EE">
              <w:rPr>
                <w:sz w:val="22"/>
                <w:szCs w:val="22"/>
              </w:rPr>
              <w:t>Разложение квадратного трехчлена на множители</w:t>
            </w:r>
            <w:r>
              <w:rPr>
                <w:sz w:val="22"/>
                <w:szCs w:val="22"/>
              </w:rPr>
              <w:t>»</w:t>
            </w:r>
            <w:r w:rsidR="006D7D64" w:rsidRPr="00F218EE">
              <w:rPr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6D7D64" w:rsidRPr="00F218EE" w:rsidRDefault="006D7D64" w:rsidP="0099464A">
            <w:pPr>
              <w:rPr>
                <w:rStyle w:val="FontStyle12"/>
              </w:rPr>
            </w:pPr>
            <w:r w:rsidRPr="00F218EE">
              <w:rPr>
                <w:rStyle w:val="FontStyle12"/>
              </w:rPr>
              <w:t>Коммуникативные :аргументировать свою точку зрения, спорить и отстаивать свою позицию невраждебным для оппонентов образом.</w:t>
            </w:r>
          </w:p>
          <w:p w:rsidR="006D7D64" w:rsidRPr="00F218EE" w:rsidRDefault="006D7D64" w:rsidP="0099464A">
            <w:pPr>
              <w:rPr>
                <w:rStyle w:val="FontStyle12"/>
              </w:rPr>
            </w:pPr>
            <w:r w:rsidRPr="00F218EE">
              <w:rPr>
                <w:rStyle w:val="FontStyle12"/>
              </w:rPr>
              <w:t>Регулятивные: оценивать достигнутый результат.</w:t>
            </w:r>
          </w:p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 : создавать структуру взаимосвязей смысловых единиц текста 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6D7D64" w:rsidRPr="00F218EE" w:rsidRDefault="003F1D57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04</w:t>
            </w:r>
            <w:r w:rsidR="007D2E1F" w:rsidRPr="00F218EE">
              <w:rPr>
                <w:rFonts w:eastAsia="Newton-Regular"/>
                <w:sz w:val="22"/>
                <w:szCs w:val="22"/>
              </w:rPr>
              <w:t>.</w:t>
            </w:r>
            <w:r w:rsidR="009970AB">
              <w:rPr>
                <w:rFonts w:eastAsia="Newton-Regular"/>
                <w:sz w:val="22"/>
                <w:szCs w:val="22"/>
              </w:rPr>
              <w:t>10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3D693C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15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15/9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вадратичная функция. Свойства квадратичной функции.</w:t>
            </w:r>
          </w:p>
        </w:tc>
        <w:tc>
          <w:tcPr>
            <w:tcW w:w="202" w:type="pct"/>
          </w:tcPr>
          <w:p w:rsidR="00AA6EA7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AA6EA7" w:rsidRPr="00F218EE" w:rsidRDefault="00AA6EA7" w:rsidP="0099464A">
            <w:pPr>
              <w:rPr>
                <w:rFonts w:eastAsiaTheme="minorEastAsia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  <m:r>
                <w:rPr>
                  <w:rFonts w:asci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F218EE">
              <w:rPr>
                <w:rFonts w:eastAsiaTheme="minorEastAsia"/>
                <w:sz w:val="22"/>
                <w:szCs w:val="22"/>
              </w:rPr>
              <w:t>,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n</m:t>
              </m:r>
            </m:oMath>
            <w:r w:rsidRPr="00F218EE">
              <w:rPr>
                <w:rFonts w:eastAsiaTheme="minorEastAsia"/>
                <w:sz w:val="22"/>
                <w:szCs w:val="22"/>
              </w:rPr>
              <w:t>,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>=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eastAsiaTheme="minorEastAsia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</m:t>
                  </m:r>
                </m:sup>
              </m:sSup>
            </m:oMath>
            <w:r w:rsidRPr="00F218EE">
              <w:rPr>
                <w:rFonts w:eastAsiaTheme="minorEastAsia"/>
                <w:sz w:val="22"/>
                <w:szCs w:val="22"/>
              </w:rPr>
              <w:t>.</w:t>
            </w:r>
          </w:p>
          <w:p w:rsidR="00AA6EA7" w:rsidRPr="00F218EE" w:rsidRDefault="00AA6EA7" w:rsidP="0099464A">
            <w:pPr>
              <w:rPr>
                <w:rFonts w:eastAsiaTheme="minorEastAsia"/>
                <w:sz w:val="22"/>
                <w:szCs w:val="22"/>
              </w:rPr>
            </w:pPr>
          </w:p>
          <w:p w:rsidR="00AA6EA7" w:rsidRPr="00F218EE" w:rsidRDefault="00AA6EA7" w:rsidP="0099464A">
            <w:pPr>
              <w:rPr>
                <w:rFonts w:eastAsiaTheme="minorEastAsia"/>
                <w:sz w:val="22"/>
                <w:szCs w:val="22"/>
              </w:rPr>
            </w:pPr>
            <w:r w:rsidRPr="00F218EE">
              <w:rPr>
                <w:rFonts w:eastAsiaTheme="minorEastAsia"/>
                <w:sz w:val="22"/>
                <w:szCs w:val="22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bx</m:t>
              </m:r>
              <m:r>
                <w:rPr>
                  <w:rFonts w:ascii="Cambria Math" w:eastAsiaTheme="minorEastAsia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c</m:t>
              </m:r>
            </m:oMath>
            <w:r w:rsidRPr="00F218EE">
              <w:rPr>
                <w:rFonts w:eastAsiaTheme="minorEastAsia"/>
                <w:sz w:val="22"/>
                <w:szCs w:val="22"/>
              </w:rPr>
              <w:t xml:space="preserve">, уметь указывать координаты вершины </w:t>
            </w:r>
            <w:r w:rsidRPr="00F218EE">
              <w:rPr>
                <w:rFonts w:eastAsiaTheme="minorEastAsia"/>
                <w:sz w:val="22"/>
                <w:szCs w:val="22"/>
              </w:rPr>
              <w:lastRenderedPageBreak/>
              <w:t>параболы, ее ось симметрии, направление ветвей параболы</w:t>
            </w:r>
          </w:p>
          <w:p w:rsidR="00AA6EA7" w:rsidRPr="00F218EE" w:rsidRDefault="00AA6EA7" w:rsidP="0099464A">
            <w:pPr>
              <w:rPr>
                <w:rFonts w:eastAsiaTheme="minorEastAsia"/>
                <w:sz w:val="22"/>
                <w:szCs w:val="22"/>
              </w:rPr>
            </w:pP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rFonts w:eastAsiaTheme="minorEastAsia"/>
                <w:sz w:val="22"/>
                <w:szCs w:val="22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  <m:r>
                <w:rPr>
                  <w:rFonts w:ascii="Cambria Math" w:eastAsiaTheme="minorEastAsia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n</m:t>
                  </m:r>
                </m:sup>
              </m:sSup>
            </m:oMath>
            <w:r w:rsidRPr="00F218EE">
              <w:rPr>
                <w:rFonts w:eastAsiaTheme="minorEastAsia"/>
                <w:sz w:val="22"/>
                <w:szCs w:val="22"/>
              </w:rPr>
              <w:t xml:space="preserve">с четным и нечетным </w:t>
            </w:r>
            <w:proofErr w:type="spellStart"/>
            <w:r w:rsidRPr="00F218EE">
              <w:rPr>
                <w:rFonts w:eastAsiaTheme="minorEastAsia"/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917" w:type="pct"/>
            <w:vMerge w:val="restart"/>
          </w:tcPr>
          <w:p w:rsidR="00AA6EA7" w:rsidRPr="00F218EE" w:rsidRDefault="00AA6EA7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AA6EA7" w:rsidRPr="00F218EE" w:rsidRDefault="00AA6EA7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  <w:vMerge w:val="restar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AA6EA7" w:rsidRPr="00F218EE" w:rsidRDefault="00C761F6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3D693C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16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16/10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График функции </w:t>
            </w:r>
            <w:r w:rsidRPr="00F218EE">
              <w:rPr>
                <w:i/>
                <w:sz w:val="22"/>
                <w:szCs w:val="22"/>
                <w:lang w:val="en-US"/>
              </w:rPr>
              <w:t>y</w:t>
            </w:r>
            <w:r w:rsidRPr="00F218EE">
              <w:rPr>
                <w:i/>
                <w:sz w:val="22"/>
                <w:szCs w:val="22"/>
              </w:rPr>
              <w:t>=</w:t>
            </w:r>
            <w:r w:rsidRPr="00F218EE">
              <w:rPr>
                <w:i/>
                <w:sz w:val="22"/>
                <w:szCs w:val="22"/>
                <w:lang w:val="en-US"/>
              </w:rPr>
              <w:t>ax</w:t>
            </w:r>
            <w:r w:rsidRPr="00F218EE">
              <w:rPr>
                <w:i/>
                <w:sz w:val="22"/>
                <w:szCs w:val="22"/>
                <w:vertAlign w:val="superscript"/>
              </w:rPr>
              <w:t>2</w:t>
            </w:r>
            <w:r w:rsidRPr="00F218EE">
              <w:rPr>
                <w:i/>
                <w:sz w:val="22"/>
                <w:szCs w:val="22"/>
              </w:rPr>
              <w:t xml:space="preserve">. 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AA6EA7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09</w:t>
            </w:r>
            <w:r w:rsidR="00AA6EA7"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3D693C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17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17/11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Построение графика функции </w:t>
            </w:r>
            <w:r w:rsidRPr="00F218EE">
              <w:rPr>
                <w:i/>
                <w:sz w:val="22"/>
                <w:szCs w:val="22"/>
                <w:lang w:val="en-US"/>
              </w:rPr>
              <w:t>y</w:t>
            </w:r>
            <w:r w:rsidRPr="00F218EE">
              <w:rPr>
                <w:i/>
                <w:sz w:val="22"/>
                <w:szCs w:val="22"/>
              </w:rPr>
              <w:t>=</w:t>
            </w:r>
            <w:r w:rsidRPr="00F218EE">
              <w:rPr>
                <w:i/>
                <w:sz w:val="22"/>
                <w:szCs w:val="22"/>
                <w:lang w:val="en-US"/>
              </w:rPr>
              <w:t>ax</w:t>
            </w:r>
            <w:r w:rsidRPr="00F218EE">
              <w:rPr>
                <w:i/>
                <w:sz w:val="22"/>
                <w:szCs w:val="22"/>
                <w:vertAlign w:val="superscript"/>
              </w:rPr>
              <w:t>2</w:t>
            </w:r>
            <w:r w:rsidRPr="00F218E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AA6EA7" w:rsidRPr="00F218EE" w:rsidRDefault="00AA6EA7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AA6EA7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11</w:t>
            </w:r>
            <w:r w:rsidR="00AA6EA7"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18/12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Графики функций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5pt;height:18.4pt" o:ole="">
                  <v:imagedata r:id="rId10" o:title=""/>
                </v:shape>
                <o:OLEObject Type="Embed" ProgID="Equation.3" ShapeID="_x0000_i1025" DrawAspect="Content" ObjectID="_1759579938" r:id="rId11"/>
              </w:object>
            </w:r>
            <w:r w:rsidRPr="00F218EE">
              <w:rPr>
                <w:sz w:val="22"/>
                <w:szCs w:val="22"/>
              </w:rPr>
              <w:t xml:space="preserve"> и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380" w:dyaOrig="360">
                <v:shape id="_x0000_i1026" type="#_x0000_t75" style="width:68.65pt;height:18.4pt" o:ole="">
                  <v:imagedata r:id="rId12" o:title=""/>
                </v:shape>
                <o:OLEObject Type="Embed" ProgID="Equation.3" ShapeID="_x0000_i1026" DrawAspect="Content" ObjectID="_1759579939" r:id="rId13"/>
              </w:object>
            </w:r>
            <w:r w:rsidRPr="00F218EE">
              <w:rPr>
                <w:sz w:val="22"/>
                <w:szCs w:val="22"/>
              </w:rPr>
              <w:t>. Алгоритм построения.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AA6EA7" w:rsidRPr="00F218EE" w:rsidRDefault="00AA6EA7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52" w:type="pct"/>
            <w:vMerge w:val="restar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12</w:t>
            </w:r>
            <w:r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19/13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Графики функций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180" w:dyaOrig="360">
                <v:shape id="_x0000_i1027" type="#_x0000_t75" style="width:59.45pt;height:18.4pt" o:ole="">
                  <v:imagedata r:id="rId10" o:title=""/>
                </v:shape>
                <o:OLEObject Type="Embed" ProgID="Equation.3" ShapeID="_x0000_i1027" DrawAspect="Content" ObjectID="_1759579940" r:id="rId14"/>
              </w:object>
            </w:r>
            <w:r w:rsidRPr="00F218EE">
              <w:rPr>
                <w:sz w:val="22"/>
                <w:szCs w:val="22"/>
              </w:rPr>
              <w:t xml:space="preserve"> и  </w:t>
            </w:r>
            <w:r w:rsidRPr="00F218E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1380" w:dyaOrig="360">
                <v:shape id="_x0000_i1028" type="#_x0000_t75" style="width:68.65pt;height:18.4pt" o:ole="">
                  <v:imagedata r:id="rId12" o:title=""/>
                </v:shape>
                <o:OLEObject Type="Embed" ProgID="Equation.3" ShapeID="_x0000_i1028" DrawAspect="Content" ObjectID="_1759579941" r:id="rId15"/>
              </w:object>
            </w:r>
            <w:r w:rsidRPr="00F218EE">
              <w:rPr>
                <w:sz w:val="22"/>
                <w:szCs w:val="22"/>
              </w:rPr>
              <w:t>. Алгоритм построения.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AA6EA7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16</w:t>
            </w:r>
            <w:r w:rsidR="00AA6EA7"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20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20/14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Построение графика квадратичной функции.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AA6EA7" w:rsidRPr="00F218EE" w:rsidRDefault="00AA6EA7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AA6EA7" w:rsidRPr="00F218EE" w:rsidRDefault="00AA6EA7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2" w:type="pct"/>
            <w:vMerge w:val="restar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AA6EA7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18</w:t>
            </w:r>
            <w:r w:rsidR="00AA6EA7"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21</w:t>
            </w: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21/15</w:t>
            </w: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Построение графика квадратичной функции.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19</w:t>
            </w:r>
            <w:r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  <w:trHeight w:val="1114"/>
        </w:trPr>
        <w:tc>
          <w:tcPr>
            <w:tcW w:w="154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22</w:t>
            </w:r>
          </w:p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22/16</w:t>
            </w:r>
          </w:p>
          <w:p w:rsidR="00AA6EA7" w:rsidRPr="00F218EE" w:rsidRDefault="00AA6EA7" w:rsidP="0099464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5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Функция </w:t>
            </w:r>
            <w:proofErr w:type="spellStart"/>
            <w:r w:rsidRPr="00F218EE">
              <w:rPr>
                <w:i/>
                <w:sz w:val="22"/>
                <w:szCs w:val="22"/>
              </w:rPr>
              <w:t>у=х</w:t>
            </w:r>
            <w:r w:rsidRPr="00F218EE">
              <w:rPr>
                <w:i/>
                <w:sz w:val="22"/>
                <w:szCs w:val="22"/>
                <w:vertAlign w:val="superscript"/>
              </w:rPr>
              <w:t>п</w:t>
            </w:r>
            <w:proofErr w:type="spellEnd"/>
            <w:r w:rsidRPr="00F218EE">
              <w:rPr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AA6EA7" w:rsidRPr="00F218EE" w:rsidRDefault="00AA6EA7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AA6EA7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23</w:t>
            </w:r>
            <w:r w:rsidR="00AA6EA7" w:rsidRPr="00F218EE">
              <w:rPr>
                <w:rFonts w:eastAsia="Newton-Regular"/>
                <w:sz w:val="22"/>
                <w:szCs w:val="22"/>
              </w:rPr>
              <w:t>.10</w:t>
            </w:r>
          </w:p>
        </w:tc>
        <w:tc>
          <w:tcPr>
            <w:tcW w:w="456" w:type="pct"/>
          </w:tcPr>
          <w:p w:rsidR="00AA6EA7" w:rsidRPr="00F218EE" w:rsidRDefault="00AA6EA7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23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23/17</w:t>
            </w:r>
          </w:p>
        </w:tc>
        <w:tc>
          <w:tcPr>
            <w:tcW w:w="725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Корень </w:t>
            </w:r>
            <w:proofErr w:type="spellStart"/>
            <w:r w:rsidRPr="00F218EE">
              <w:rPr>
                <w:i/>
                <w:sz w:val="22"/>
                <w:szCs w:val="22"/>
              </w:rPr>
              <w:t>п-</w:t>
            </w:r>
            <w:r w:rsidRPr="00F218EE">
              <w:rPr>
                <w:sz w:val="22"/>
                <w:szCs w:val="22"/>
              </w:rPr>
              <w:t>ойстепени</w:t>
            </w:r>
            <w:proofErr w:type="spellEnd"/>
            <w:r w:rsidRPr="00F218EE">
              <w:rPr>
                <w:sz w:val="22"/>
                <w:szCs w:val="22"/>
              </w:rPr>
              <w:t>. Степень с рациональным показателем.</w:t>
            </w: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Fonts w:eastAsiaTheme="minorEastAsia"/>
                <w:sz w:val="22"/>
                <w:szCs w:val="22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</m:rad>
            </m:oMath>
            <w:r w:rsidRPr="00F218EE">
              <w:rPr>
                <w:rFonts w:eastAsiaTheme="minorEastAsia"/>
                <w:sz w:val="22"/>
                <w:szCs w:val="22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a</m:t>
                  </m:r>
                </m:e>
              </m:rad>
            </m:oMath>
            <w:r w:rsidRPr="00F218EE">
              <w:rPr>
                <w:rFonts w:eastAsiaTheme="minorEastAsia"/>
                <w:sz w:val="22"/>
                <w:szCs w:val="22"/>
              </w:rPr>
              <w:t xml:space="preserve"> и т.д., где а – некоторое число. Иметь представление о </w:t>
            </w:r>
            <w:r w:rsidRPr="00F218EE">
              <w:rPr>
                <w:rFonts w:eastAsiaTheme="minorEastAsia"/>
                <w:sz w:val="22"/>
                <w:szCs w:val="22"/>
              </w:rPr>
              <w:lastRenderedPageBreak/>
              <w:t xml:space="preserve">нахождении корней </w:t>
            </w:r>
            <w:proofErr w:type="spellStart"/>
            <w:r w:rsidRPr="00F218EE">
              <w:rPr>
                <w:rFonts w:eastAsiaTheme="minorEastAsia"/>
                <w:i/>
                <w:sz w:val="22"/>
                <w:szCs w:val="22"/>
              </w:rPr>
              <w:t>n</w:t>
            </w:r>
            <w:r w:rsidRPr="00F218EE">
              <w:rPr>
                <w:rFonts w:eastAsiaTheme="minorEastAsia"/>
                <w:sz w:val="22"/>
                <w:szCs w:val="22"/>
              </w:rPr>
              <w:t>-й</w:t>
            </w:r>
            <w:proofErr w:type="spellEnd"/>
            <w:r w:rsidRPr="00F218EE">
              <w:rPr>
                <w:rFonts w:eastAsiaTheme="minorEastAsia"/>
                <w:sz w:val="22"/>
                <w:szCs w:val="22"/>
              </w:rPr>
              <w:t xml:space="preserve"> степени с помощью калькулятора.</w:t>
            </w:r>
          </w:p>
        </w:tc>
        <w:tc>
          <w:tcPr>
            <w:tcW w:w="917" w:type="pct"/>
          </w:tcPr>
          <w:p w:rsidR="006D7D64" w:rsidRPr="00F218EE" w:rsidRDefault="006D7D64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воспринимать текст с учетом поставленной учебной задачи, находить в тексте информацию,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необходимую для ее решения.</w:t>
            </w:r>
          </w:p>
          <w:p w:rsidR="006D7D64" w:rsidRPr="00F218EE" w:rsidRDefault="006D7D64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осознанного выбора наиболее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эффективного способа решения</w:t>
            </w:r>
          </w:p>
        </w:tc>
        <w:tc>
          <w:tcPr>
            <w:tcW w:w="438" w:type="pct"/>
            <w:gridSpan w:val="2"/>
          </w:tcPr>
          <w:p w:rsidR="006D7D64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25</w:t>
            </w:r>
            <w:r w:rsidR="007D2E1F" w:rsidRPr="00F218EE">
              <w:rPr>
                <w:rFonts w:eastAsia="Newton-Regular"/>
                <w:sz w:val="22"/>
                <w:szCs w:val="22"/>
              </w:rPr>
              <w:t>.</w:t>
            </w:r>
            <w:r w:rsidR="009F5D91">
              <w:rPr>
                <w:rFonts w:eastAsia="Newton-Regular"/>
                <w:sz w:val="22"/>
                <w:szCs w:val="22"/>
              </w:rPr>
              <w:t>10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25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24/18</w:t>
            </w:r>
          </w:p>
        </w:tc>
        <w:tc>
          <w:tcPr>
            <w:tcW w:w="725" w:type="pct"/>
          </w:tcPr>
          <w:p w:rsidR="006D7D64" w:rsidRPr="00F218EE" w:rsidRDefault="00AA6EA7" w:rsidP="00AA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1</w:t>
            </w:r>
            <w:r w:rsidR="006D7D64" w:rsidRPr="00F218E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Функция».</w:t>
            </w:r>
          </w:p>
        </w:tc>
        <w:tc>
          <w:tcPr>
            <w:tcW w:w="202" w:type="pct"/>
          </w:tcPr>
          <w:p w:rsidR="006D7D64" w:rsidRPr="00F218EE" w:rsidRDefault="007F2BBB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AA6EA7" w:rsidRDefault="006D7D64" w:rsidP="00AA6EA7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теоретический материал по теме </w:t>
            </w:r>
          </w:p>
          <w:p w:rsidR="006D7D64" w:rsidRPr="00F218EE" w:rsidRDefault="00AA6EA7" w:rsidP="00AA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«Функция</w:t>
            </w:r>
            <w:r w:rsidR="006D7D64" w:rsidRPr="00F218EE">
              <w:rPr>
                <w:sz w:val="22"/>
                <w:szCs w:val="22"/>
              </w:rPr>
              <w:t>»</w:t>
            </w:r>
          </w:p>
        </w:tc>
        <w:tc>
          <w:tcPr>
            <w:tcW w:w="917" w:type="pct"/>
          </w:tcPr>
          <w:p w:rsidR="006D7D64" w:rsidRPr="00F218EE" w:rsidRDefault="006D7D64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6D7D64" w:rsidRPr="00F218EE" w:rsidRDefault="006D7D64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6D7D64" w:rsidRPr="00F218EE" w:rsidRDefault="006D7D64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</w:t>
            </w:r>
            <w:r w:rsidR="007F2BBB" w:rsidRPr="00F218EE">
              <w:rPr>
                <w:rStyle w:val="FontStyle12"/>
              </w:rPr>
              <w:t xml:space="preserve">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6D7D64" w:rsidRPr="00F218EE" w:rsidRDefault="009970AB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0A69">
              <w:rPr>
                <w:sz w:val="22"/>
                <w:szCs w:val="22"/>
              </w:rPr>
              <w:t>.1</w:t>
            </w:r>
            <w:r w:rsidR="00EB6B34">
              <w:rPr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6D7D64" w:rsidRPr="00F218EE" w:rsidRDefault="006D7D64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9C12FA" w:rsidRPr="00F218EE" w:rsidTr="009C12FA">
        <w:trPr>
          <w:gridAfter w:val="2"/>
          <w:wAfter w:w="552" w:type="pct"/>
        </w:trPr>
        <w:tc>
          <w:tcPr>
            <w:tcW w:w="4448" w:type="pct"/>
            <w:gridSpan w:val="1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</w:pPr>
            <w:r w:rsidRPr="00F218EE">
              <w:rPr>
                <w:b/>
                <w:sz w:val="22"/>
                <w:szCs w:val="22"/>
              </w:rPr>
              <w:t>Уравнения и нер</w:t>
            </w:r>
            <w:r>
              <w:rPr>
                <w:b/>
                <w:sz w:val="22"/>
                <w:szCs w:val="22"/>
              </w:rPr>
              <w:t>авенства с одной переменной - 17</w:t>
            </w:r>
            <w:r w:rsidRPr="00F218EE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3D693C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25/19</w:t>
            </w:r>
          </w:p>
        </w:tc>
        <w:tc>
          <w:tcPr>
            <w:tcW w:w="725" w:type="pct"/>
          </w:tcPr>
          <w:p w:rsidR="009C12FA" w:rsidRPr="00F218EE" w:rsidRDefault="003D693C" w:rsidP="007F2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Линейное ур</w:t>
            </w:r>
            <w:r w:rsidR="009C12FA">
              <w:rPr>
                <w:sz w:val="22"/>
                <w:szCs w:val="22"/>
              </w:rPr>
              <w:t>авнение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линейные уравнения.</w:t>
            </w:r>
          </w:p>
        </w:tc>
        <w:tc>
          <w:tcPr>
            <w:tcW w:w="917" w:type="pct"/>
            <w:vMerge w:val="restart"/>
          </w:tcPr>
          <w:p w:rsidR="009C12FA" w:rsidRPr="00F218EE" w:rsidRDefault="009C12FA" w:rsidP="009C12F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C12F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C12FA">
            <w:pPr>
              <w:pStyle w:val="Style1"/>
              <w:widowControl/>
              <w:spacing w:line="240" w:lineRule="auto"/>
              <w:ind w:firstLine="14"/>
              <w:rPr>
                <w:rStyle w:val="FontStyle1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3D693C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26/20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Линейное уравнение</w:t>
            </w:r>
            <w:r w:rsidR="003D693C">
              <w:rPr>
                <w:sz w:val="22"/>
                <w:szCs w:val="22"/>
              </w:rPr>
              <w:t xml:space="preserve"> и его корни.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линейные уравнения.</w:t>
            </w: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C12FA" w:rsidRPr="00F218EE">
              <w:rPr>
                <w:sz w:val="22"/>
                <w:szCs w:val="22"/>
              </w:rPr>
              <w:t>.1</w:t>
            </w:r>
            <w:r w:rsidR="009C12FA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27/1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Целое уравнение и его корни</w:t>
            </w:r>
            <w:r w:rsidR="003D693C">
              <w:rPr>
                <w:color w:val="000000"/>
                <w:sz w:val="22"/>
                <w:szCs w:val="22"/>
              </w:rPr>
              <w:t>.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C12FA" w:rsidRPr="00F218EE" w:rsidRDefault="009C12FA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C12FA" w:rsidRPr="00F218EE" w:rsidRDefault="009C12FA" w:rsidP="0099464A">
            <w:pPr>
              <w:rPr>
                <w:rStyle w:val="FontStyle1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09</w:t>
            </w:r>
            <w:r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gridSpan w:val="2"/>
          </w:tcPr>
          <w:p w:rsidR="009C12FA" w:rsidRPr="00F218EE" w:rsidRDefault="009C12FA" w:rsidP="00A32489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proofErr w:type="spellStart"/>
            <w:r w:rsidRPr="00F218EE">
              <w:rPr>
                <w:sz w:val="22"/>
                <w:szCs w:val="22"/>
              </w:rPr>
              <w:t>Форми</w:t>
            </w:r>
            <w:r w:rsidR="00C761F6">
              <w:rPr>
                <w:sz w:val="22"/>
                <w:szCs w:val="22"/>
              </w:rPr>
              <w:t>енали</w:t>
            </w:r>
            <w:r w:rsidRPr="00F218EE">
              <w:rPr>
                <w:sz w:val="22"/>
                <w:szCs w:val="22"/>
              </w:rPr>
              <w:t>онтроля</w:t>
            </w:r>
            <w:proofErr w:type="spellEnd"/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28/2</w:t>
            </w:r>
          </w:p>
        </w:tc>
        <w:tc>
          <w:tcPr>
            <w:tcW w:w="725" w:type="pct"/>
          </w:tcPr>
          <w:p w:rsidR="009C12FA" w:rsidRPr="00F218EE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13</w:t>
            </w:r>
            <w:r w:rsidR="009C12FA"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29/3</w:t>
            </w:r>
          </w:p>
        </w:tc>
        <w:tc>
          <w:tcPr>
            <w:tcW w:w="725" w:type="pct"/>
          </w:tcPr>
          <w:p w:rsidR="009C12FA" w:rsidRPr="00F218EE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Биквадратные уравнения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научного мировоззрения. </w:t>
            </w:r>
          </w:p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15</w:t>
            </w:r>
            <w:r w:rsidR="009C12FA"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30/4</w:t>
            </w:r>
          </w:p>
        </w:tc>
        <w:tc>
          <w:tcPr>
            <w:tcW w:w="725" w:type="pct"/>
          </w:tcPr>
          <w:p w:rsidR="009C12FA" w:rsidRPr="00F218EE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F218EE">
              <w:rPr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31/5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Дробные рациональные уравнения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20</w:t>
            </w:r>
            <w:r w:rsidR="009C12FA"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32/6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Дробные рациональные уравнения</w:t>
            </w:r>
            <w:r w:rsidR="003D693C">
              <w:rPr>
                <w:sz w:val="22"/>
                <w:szCs w:val="22"/>
              </w:rPr>
              <w:t xml:space="preserve"> и его корни.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C12FA" w:rsidRPr="00F218EE">
              <w:rPr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33/7</w:t>
            </w:r>
          </w:p>
        </w:tc>
        <w:tc>
          <w:tcPr>
            <w:tcW w:w="725" w:type="pct"/>
          </w:tcPr>
          <w:p w:rsidR="009C12FA" w:rsidRPr="00F218EE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«Целые </w:t>
            </w:r>
            <w:r w:rsidR="009C12FA" w:rsidRPr="00F218EE">
              <w:rPr>
                <w:sz w:val="22"/>
                <w:szCs w:val="22"/>
              </w:rPr>
              <w:t>уравнения</w:t>
            </w:r>
            <w:r>
              <w:rPr>
                <w:sz w:val="22"/>
                <w:szCs w:val="22"/>
              </w:rPr>
              <w:t>»</w:t>
            </w:r>
            <w:r w:rsidR="009C12FA" w:rsidRPr="00F218EE">
              <w:rPr>
                <w:sz w:val="22"/>
                <w:szCs w:val="22"/>
              </w:rPr>
              <w:t>.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 xml:space="preserve">управлять своим поведением (контроль, </w:t>
            </w:r>
            <w:proofErr w:type="spellStart"/>
            <w:r w:rsidRPr="00F218EE">
              <w:rPr>
                <w:rStyle w:val="FontStyle11"/>
                <w:sz w:val="22"/>
                <w:szCs w:val="22"/>
              </w:rPr>
              <w:t>самокоррекция</w:t>
            </w:r>
            <w:proofErr w:type="spellEnd"/>
            <w:r w:rsidRPr="00F218EE">
              <w:rPr>
                <w:rStyle w:val="FontStyle11"/>
                <w:sz w:val="22"/>
                <w:szCs w:val="22"/>
              </w:rPr>
              <w:t>, оценка своего действия).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 xml:space="preserve">ориентироваться на </w:t>
            </w:r>
            <w:r w:rsidRPr="00F218EE">
              <w:rPr>
                <w:rStyle w:val="FontStyle11"/>
                <w:sz w:val="22"/>
                <w:szCs w:val="22"/>
              </w:rPr>
              <w:lastRenderedPageBreak/>
              <w:t>разнообразие способов решения задач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218EE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F218EE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23</w:t>
            </w:r>
            <w:r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34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34/8</w:t>
            </w:r>
          </w:p>
        </w:tc>
        <w:tc>
          <w:tcPr>
            <w:tcW w:w="725" w:type="pct"/>
          </w:tcPr>
          <w:p w:rsidR="009C12FA" w:rsidRPr="00F218EE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27</w:t>
            </w:r>
            <w:r w:rsidR="009C12FA"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35/9</w:t>
            </w:r>
          </w:p>
        </w:tc>
        <w:tc>
          <w:tcPr>
            <w:tcW w:w="725" w:type="pct"/>
          </w:tcPr>
          <w:p w:rsidR="003D693C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Числовые неравенства и их свойства</w:t>
            </w:r>
            <w:r>
              <w:rPr>
                <w:color w:val="000000"/>
                <w:sz w:val="24"/>
              </w:rPr>
              <w:t>.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второй степени с одной переменной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29</w:t>
            </w:r>
            <w:r w:rsidR="009C12FA" w:rsidRPr="00F218EE">
              <w:rPr>
                <w:rFonts w:eastAsia="Newton-Regular"/>
                <w:sz w:val="22"/>
                <w:szCs w:val="22"/>
              </w:rPr>
              <w:t>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36/10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второй степени с одной переменной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30.11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37/11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методом интервалов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04</w:t>
            </w:r>
            <w:r w:rsidR="009C12FA"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38/12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06</w:t>
            </w:r>
            <w:r w:rsidR="009C12FA"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39/13</w:t>
            </w:r>
          </w:p>
        </w:tc>
        <w:tc>
          <w:tcPr>
            <w:tcW w:w="725" w:type="pct"/>
          </w:tcPr>
          <w:p w:rsidR="009C12FA" w:rsidRPr="00F218EE" w:rsidRDefault="003D693C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«Неравенства»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</w:t>
            </w:r>
            <w:r w:rsidRPr="00F218EE">
              <w:rPr>
                <w:sz w:val="22"/>
                <w:szCs w:val="22"/>
              </w:rPr>
              <w:lastRenderedPageBreak/>
              <w:t>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07</w:t>
            </w:r>
            <w:r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40/14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Некоторые приемы решения целых уравнений. </w:t>
            </w:r>
            <w:r w:rsidRPr="00F218EE">
              <w:rPr>
                <w:bCs/>
                <w:sz w:val="22"/>
                <w:szCs w:val="22"/>
              </w:rPr>
              <w:t>Подготовка к контрольной работе.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C12FA" w:rsidRPr="00F218EE" w:rsidRDefault="009C12FA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C761F6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11.</w:t>
            </w:r>
            <w:r w:rsidR="009C12FA" w:rsidRPr="00F218EE">
              <w:rPr>
                <w:rFonts w:eastAsia="Newton-Regular"/>
                <w:sz w:val="22"/>
                <w:szCs w:val="22"/>
              </w:rPr>
              <w:t>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41/15</w:t>
            </w:r>
          </w:p>
        </w:tc>
        <w:tc>
          <w:tcPr>
            <w:tcW w:w="725" w:type="pct"/>
          </w:tcPr>
          <w:p w:rsidR="009C12FA" w:rsidRPr="00F218EE" w:rsidRDefault="00037DF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2</w:t>
            </w:r>
            <w:r w:rsidR="009C12FA" w:rsidRPr="00F218EE">
              <w:rPr>
                <w:sz w:val="22"/>
                <w:szCs w:val="22"/>
              </w:rPr>
              <w:t xml:space="preserve"> «Уравнения и неравенства с одной переменной».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C12FA" w:rsidRPr="00F218EE">
              <w:rPr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9C12FA" w:rsidRPr="00F218EE" w:rsidTr="009C12FA">
        <w:trPr>
          <w:gridAfter w:val="2"/>
          <w:wAfter w:w="552" w:type="pct"/>
          <w:trHeight w:val="217"/>
        </w:trPr>
        <w:tc>
          <w:tcPr>
            <w:tcW w:w="4448" w:type="pct"/>
            <w:gridSpan w:val="12"/>
          </w:tcPr>
          <w:p w:rsidR="009C12FA" w:rsidRPr="00F218EE" w:rsidRDefault="009C12FA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Уравнения и неравенства с двумя переменными - 17 ч.</w:t>
            </w: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42/1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Уравнение с двумя переменными</w:t>
            </w:r>
            <w:r w:rsidR="003D693C">
              <w:rPr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Решать способом подстановки системы двух уравнений с двумя переменными, в которых одно уравнение первой </w:t>
            </w:r>
            <w:r w:rsidRPr="00F218EE">
              <w:rPr>
                <w:sz w:val="22"/>
                <w:szCs w:val="22"/>
              </w:rPr>
              <w:lastRenderedPageBreak/>
              <w:t>степени, а другое – второй степени.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C12FA" w:rsidRPr="00F218EE" w:rsidRDefault="009C12FA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14</w:t>
            </w:r>
            <w:r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43/2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Уравнение с двумя переменными и его график</w:t>
            </w:r>
            <w:r w:rsidR="003D693C">
              <w:rPr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осознанного выбора наиболее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18</w:t>
            </w:r>
            <w:r w:rsidR="009C12FA"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44/3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  <w:r w:rsidR="003D693C">
              <w:rPr>
                <w:sz w:val="22"/>
                <w:szCs w:val="22"/>
              </w:rPr>
              <w:t>.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C761F6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20</w:t>
            </w:r>
            <w:r w:rsidR="009C12FA"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45/4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  <w:r w:rsidR="003D693C">
              <w:rPr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21</w:t>
            </w:r>
            <w:r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46/5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Графический способ решения систем уравнений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</w:t>
            </w:r>
            <w:r w:rsidRPr="00F218EE">
              <w:rPr>
                <w:sz w:val="22"/>
                <w:szCs w:val="22"/>
              </w:rPr>
              <w:lastRenderedPageBreak/>
              <w:t>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802E08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25</w:t>
            </w:r>
            <w:r w:rsidR="009C12FA"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47/6</w:t>
            </w:r>
          </w:p>
        </w:tc>
        <w:tc>
          <w:tcPr>
            <w:tcW w:w="725" w:type="pct"/>
          </w:tcPr>
          <w:p w:rsidR="00037DF5" w:rsidRPr="00F218EE" w:rsidRDefault="00037DF5" w:rsidP="00037DF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систем уравнений второй степени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802E08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27</w:t>
            </w:r>
            <w:r w:rsidR="009C12FA" w:rsidRPr="00F218EE">
              <w:rPr>
                <w:rFonts w:eastAsia="Newton-Regular"/>
                <w:sz w:val="22"/>
                <w:szCs w:val="22"/>
              </w:rPr>
              <w:t>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48/7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систем уравнений второй степени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28.12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49/8</w:t>
            </w:r>
          </w:p>
        </w:tc>
        <w:tc>
          <w:tcPr>
            <w:tcW w:w="725" w:type="pct"/>
          </w:tcPr>
          <w:p w:rsidR="009C12FA" w:rsidRPr="00F218EE" w:rsidRDefault="00037DF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10</w:t>
            </w:r>
            <w:r w:rsidRPr="00F218EE">
              <w:rPr>
                <w:rFonts w:eastAsia="Newton-Regular"/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50/9</w:t>
            </w:r>
          </w:p>
        </w:tc>
        <w:tc>
          <w:tcPr>
            <w:tcW w:w="725" w:type="pct"/>
          </w:tcPr>
          <w:p w:rsidR="009C12FA" w:rsidRPr="00F218EE" w:rsidRDefault="00037DF5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C12FA" w:rsidRPr="00F218EE" w:rsidRDefault="009C12FA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12</w:t>
            </w:r>
            <w:r w:rsidRPr="00F218EE">
              <w:rPr>
                <w:rFonts w:eastAsia="Newton-Regular"/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51/10</w:t>
            </w:r>
          </w:p>
        </w:tc>
        <w:tc>
          <w:tcPr>
            <w:tcW w:w="725" w:type="pct"/>
          </w:tcPr>
          <w:p w:rsidR="009C12FA" w:rsidRPr="00F218EE" w:rsidRDefault="00037DF5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727F">
              <w:rPr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218EE">
              <w:rPr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52/11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 xml:space="preserve">уметь </w:t>
            </w:r>
            <w:r w:rsidRPr="00F218EE"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17</w:t>
            </w:r>
            <w:r w:rsidRPr="00F218EE">
              <w:rPr>
                <w:rFonts w:eastAsia="Newton-Regular"/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53/12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Неравенства с двумя переменными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Познакомиться с понятием  неравенства с двумя переменными и методами  их решений.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19</w:t>
            </w:r>
            <w:r w:rsidRPr="00F218EE">
              <w:rPr>
                <w:rFonts w:eastAsia="Newton-Regular"/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54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54/13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218EE">
              <w:rPr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55/14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Системы неравенств с двумя переменными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C12FA" w:rsidRPr="00F218EE" w:rsidRDefault="009C12FA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24</w:t>
            </w:r>
            <w:r w:rsidRPr="00F218EE">
              <w:rPr>
                <w:rFonts w:eastAsia="Newton-Regular"/>
                <w:sz w:val="22"/>
                <w:szCs w:val="22"/>
              </w:rPr>
              <w:t>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56/15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Системы неравенств с двумя переменными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57/16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Некоторые приемы решения систем уравнений с двумя переменными.</w:t>
            </w:r>
            <w:r w:rsidRPr="00F218EE">
              <w:rPr>
                <w:bCs/>
                <w:sz w:val="22"/>
                <w:szCs w:val="22"/>
              </w:rPr>
              <w:t xml:space="preserve"> Подготовка к контрольной работе.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</w:t>
            </w:r>
            <w:r w:rsidRPr="00F218EE">
              <w:rPr>
                <w:sz w:val="22"/>
                <w:szCs w:val="22"/>
              </w:rPr>
              <w:lastRenderedPageBreak/>
              <w:t>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27.01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58/17</w:t>
            </w:r>
          </w:p>
        </w:tc>
        <w:tc>
          <w:tcPr>
            <w:tcW w:w="725" w:type="pct"/>
          </w:tcPr>
          <w:p w:rsidR="009C12FA" w:rsidRPr="00F218EE" w:rsidRDefault="00037DF5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№ 3 </w:t>
            </w:r>
            <w:r w:rsidR="009C12FA" w:rsidRPr="00F218EE">
              <w:rPr>
                <w:sz w:val="22"/>
                <w:szCs w:val="22"/>
              </w:rPr>
              <w:t>«Уравнения и неравенства с двумя переменными».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218E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9C12FA" w:rsidRPr="00F218EE" w:rsidTr="009C12FA">
        <w:trPr>
          <w:gridAfter w:val="2"/>
          <w:wAfter w:w="552" w:type="pct"/>
        </w:trPr>
        <w:tc>
          <w:tcPr>
            <w:tcW w:w="4448" w:type="pct"/>
            <w:gridSpan w:val="12"/>
          </w:tcPr>
          <w:p w:rsidR="009C12FA" w:rsidRPr="00F218EE" w:rsidRDefault="009C12FA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Арифметическая и геометрическая прогрессии - 14 ч.</w:t>
            </w: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59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59/1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Анализ контрольной работы. Последовательности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tcBorders>
              <w:bottom w:val="single" w:sz="6" w:space="0" w:color="auto"/>
            </w:tcBorders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>-го члена и рекуррентной формулой.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6" w:space="0" w:color="auto"/>
            </w:tcBorders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tcBorders>
              <w:bottom w:val="single" w:sz="6" w:space="0" w:color="auto"/>
            </w:tcBorders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  <w:tcBorders>
              <w:bottom w:val="single" w:sz="6" w:space="0" w:color="auto"/>
            </w:tcBorders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02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  <w:tcBorders>
              <w:bottom w:val="single" w:sz="6" w:space="0" w:color="auto"/>
            </w:tcBorders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60/2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Определение   арифметической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-го члена арифметической прогрессии.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Выводить формулу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 xml:space="preserve">-го члена арифметической прогрессии, суммы первых </w:t>
            </w:r>
            <w:proofErr w:type="spellStart"/>
            <w:r w:rsidRPr="00F218EE">
              <w:rPr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sz w:val="22"/>
                <w:szCs w:val="22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.</w:t>
            </w:r>
          </w:p>
        </w:tc>
        <w:tc>
          <w:tcPr>
            <w:tcW w:w="917" w:type="pct"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03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61/3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Определение   арифметической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</w:t>
            </w:r>
            <w:r w:rsidRPr="00F218EE">
              <w:rPr>
                <w:color w:val="000000"/>
                <w:sz w:val="22"/>
                <w:szCs w:val="22"/>
              </w:rPr>
              <w:lastRenderedPageBreak/>
              <w:t>го члена арифметической прогрессии.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1" w:type="pct"/>
            <w:gridSpan w:val="3"/>
            <w:vMerge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организовывать и планировать учебное сотрудничество с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анализа, сопоставления,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07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62/4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п-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арифметической прогрессии.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EC0A69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09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63/5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п-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арифметической прогрессии.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218EE">
              <w:rPr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64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64/6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Решение задач.</w:t>
            </w:r>
            <w:r w:rsidRPr="00F218EE">
              <w:rPr>
                <w:bCs/>
                <w:sz w:val="22"/>
                <w:szCs w:val="22"/>
              </w:rPr>
              <w:t xml:space="preserve"> Подготовка к контрольной работе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 xml:space="preserve">уметь </w:t>
            </w:r>
            <w:r w:rsidRPr="00F218EE">
              <w:rPr>
                <w:rStyle w:val="FontStyle11"/>
                <w:sz w:val="22"/>
                <w:szCs w:val="22"/>
              </w:rPr>
              <w:lastRenderedPageBreak/>
              <w:t>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14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65/7</w:t>
            </w:r>
          </w:p>
        </w:tc>
        <w:tc>
          <w:tcPr>
            <w:tcW w:w="725" w:type="pct"/>
          </w:tcPr>
          <w:p w:rsidR="009C12FA" w:rsidRPr="00F218EE" w:rsidRDefault="006E7C83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№4</w:t>
            </w:r>
            <w:r w:rsidR="009C12FA" w:rsidRPr="00F218EE">
              <w:rPr>
                <w:sz w:val="22"/>
                <w:szCs w:val="22"/>
              </w:rPr>
              <w:t xml:space="preserve"> </w:t>
            </w:r>
            <w:r w:rsidR="009C12FA" w:rsidRPr="00F218EE">
              <w:rPr>
                <w:color w:val="000000"/>
                <w:sz w:val="22"/>
                <w:szCs w:val="22"/>
              </w:rPr>
              <w:t>«Арифметическая прогрессия».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F218EE">
              <w:rPr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66/8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Анализ контрольной работы. Определение   геометрической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-го  </w:t>
            </w:r>
            <w:r w:rsidRPr="00F218EE">
              <w:rPr>
                <w:color w:val="000000"/>
                <w:sz w:val="22"/>
                <w:szCs w:val="22"/>
              </w:rPr>
              <w:t>члена  геометрической  про</w:t>
            </w:r>
            <w:r w:rsidRPr="00F218EE">
              <w:rPr>
                <w:color w:val="000000"/>
                <w:sz w:val="22"/>
                <w:szCs w:val="22"/>
              </w:rPr>
              <w:softHyphen/>
              <w:t>грессии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Выводить формулу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 xml:space="preserve">-го члена геометрической прогрессии, суммы первых </w:t>
            </w:r>
            <w:proofErr w:type="spellStart"/>
            <w:r w:rsidRPr="00F218EE">
              <w:rPr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sz w:val="22"/>
                <w:szCs w:val="22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17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67/9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Определение   геометрической   прогрессии. Формула </w:t>
            </w:r>
            <w:r w:rsidRPr="00F218EE">
              <w:rPr>
                <w:color w:val="000000"/>
                <w:sz w:val="22"/>
                <w:szCs w:val="22"/>
                <w:lang w:val="en-US"/>
              </w:rPr>
              <w:t>n</w:t>
            </w:r>
            <w:r w:rsidRPr="00F218EE">
              <w:rPr>
                <w:color w:val="000000"/>
                <w:sz w:val="22"/>
                <w:szCs w:val="22"/>
              </w:rPr>
              <w:t>-го  члена  геометрической  про</w:t>
            </w:r>
            <w:r w:rsidRPr="00F218EE">
              <w:rPr>
                <w:color w:val="000000"/>
                <w:sz w:val="22"/>
                <w:szCs w:val="22"/>
              </w:rPr>
              <w:softHyphen/>
              <w:t>грессии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21</w:t>
            </w:r>
            <w:r w:rsidRPr="00F218EE">
              <w:rPr>
                <w:rFonts w:eastAsia="Newton-Regular"/>
                <w:sz w:val="22"/>
                <w:szCs w:val="22"/>
              </w:rPr>
              <w:t>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68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68/10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п-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геометри</w:t>
            </w:r>
            <w:r w:rsidRPr="00F218EE">
              <w:rPr>
                <w:color w:val="000000"/>
                <w:sz w:val="22"/>
                <w:szCs w:val="22"/>
              </w:rPr>
              <w:softHyphen/>
              <w:t xml:space="preserve">ческой </w:t>
            </w:r>
            <w:r w:rsidRPr="00F218EE">
              <w:rPr>
                <w:color w:val="000000"/>
                <w:sz w:val="22"/>
                <w:szCs w:val="22"/>
              </w:rPr>
              <w:lastRenderedPageBreak/>
              <w:t>прогрессии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организовывать и планировать учебное сотрудничество с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анализа, сопоставления,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сравнения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24.02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69/11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</w:t>
            </w:r>
            <w:r w:rsidRPr="00F218EE">
              <w:rPr>
                <w:color w:val="000000"/>
                <w:sz w:val="22"/>
                <w:szCs w:val="22"/>
              </w:rPr>
              <w:t>первых</w:t>
            </w:r>
            <w:proofErr w:type="spellEnd"/>
            <w:r w:rsidRPr="00F218EE">
              <w:rPr>
                <w:color w:val="000000"/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218E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70/12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Формула суммы </w:t>
            </w:r>
            <w:proofErr w:type="spellStart"/>
            <w:r w:rsidRPr="00F218EE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18EE">
              <w:rPr>
                <w:color w:val="000000"/>
                <w:sz w:val="22"/>
                <w:szCs w:val="22"/>
              </w:rPr>
              <w:t>первых членов геометрической прогрессии.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02</w:t>
            </w:r>
            <w:r w:rsidRPr="00F218EE">
              <w:rPr>
                <w:rFonts w:eastAsia="Newton-Regular"/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71/13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Обобщающий урок. Метод математической индукции.</w:t>
            </w:r>
            <w:r w:rsidRPr="00F218EE">
              <w:rPr>
                <w:bCs/>
                <w:sz w:val="22"/>
                <w:szCs w:val="22"/>
              </w:rPr>
              <w:t xml:space="preserve"> Подготовка к контрольной работе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03</w:t>
            </w:r>
            <w:r w:rsidRPr="00F218EE">
              <w:rPr>
                <w:rFonts w:eastAsia="Newton-Regular"/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72/4</w:t>
            </w:r>
          </w:p>
        </w:tc>
        <w:tc>
          <w:tcPr>
            <w:tcW w:w="725" w:type="pct"/>
          </w:tcPr>
          <w:p w:rsidR="009C12FA" w:rsidRPr="00F218EE" w:rsidRDefault="006E7C83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№ 5</w:t>
            </w:r>
            <w:r w:rsidR="009C12FA" w:rsidRPr="00F218EE">
              <w:rPr>
                <w:color w:val="000000"/>
                <w:sz w:val="22"/>
                <w:szCs w:val="22"/>
              </w:rPr>
              <w:t xml:space="preserve">  «Геометрическая прогрессия»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218EE">
              <w:rPr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9C12FA" w:rsidRPr="00F218EE" w:rsidTr="009C12FA">
        <w:trPr>
          <w:gridAfter w:val="2"/>
          <w:wAfter w:w="552" w:type="pct"/>
        </w:trPr>
        <w:tc>
          <w:tcPr>
            <w:tcW w:w="4448" w:type="pct"/>
            <w:gridSpan w:val="12"/>
          </w:tcPr>
          <w:p w:rsidR="009C12FA" w:rsidRPr="00F218EE" w:rsidRDefault="009C12FA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Элементы комбинаторики и теории вероятностей - 12 ч.</w:t>
            </w: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73/1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Примеры комбинаторных задач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Выполнять перебор всех возможных вариантов для пересчета объектов и </w:t>
            </w:r>
            <w:r w:rsidRPr="00F218EE">
              <w:rPr>
                <w:sz w:val="22"/>
                <w:szCs w:val="22"/>
              </w:rPr>
              <w:lastRenderedPageBreak/>
              <w:t>комбинаций. Применять правило комбинаторного умножения.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организовывать и планировать учебное сотрудничество с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осознанного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10</w:t>
            </w:r>
            <w:r w:rsidRPr="00F218EE">
              <w:rPr>
                <w:rFonts w:eastAsia="Newton-Regular"/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74/2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14</w:t>
            </w:r>
            <w:r w:rsidRPr="00F218EE">
              <w:rPr>
                <w:rFonts w:eastAsia="Newton-Regular"/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75/3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Перестановки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16</w:t>
            </w:r>
            <w:r w:rsidRPr="00F218EE">
              <w:rPr>
                <w:rFonts w:eastAsia="Newton-Regular"/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76/4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Перестановки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218EE">
              <w:rPr>
                <w:sz w:val="22"/>
                <w:szCs w:val="22"/>
              </w:rPr>
              <w:t>.03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77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77/5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Размещения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Коммуникативные :организовывать и планировать </w:t>
            </w:r>
            <w:r w:rsidRPr="00F218EE">
              <w:rPr>
                <w:sz w:val="22"/>
                <w:szCs w:val="22"/>
              </w:rPr>
              <w:lastRenderedPageBreak/>
              <w:t>учебн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AA5D69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</w:t>
            </w:r>
            <w:proofErr w:type="spellStart"/>
            <w:r w:rsidRPr="00F218EE">
              <w:rPr>
                <w:sz w:val="22"/>
                <w:szCs w:val="22"/>
              </w:rPr>
              <w:t>инф-ю</w:t>
            </w:r>
            <w:proofErr w:type="spellEnd"/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целевых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установок учебной деятельности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21.</w:t>
            </w:r>
            <w:r w:rsidRPr="00F218EE">
              <w:rPr>
                <w:rFonts w:eastAsia="Newton-Regular"/>
                <w:sz w:val="22"/>
                <w:szCs w:val="22"/>
              </w:rPr>
              <w:t>03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78/6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Размещения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218E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79/7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Сочетания</w:t>
            </w:r>
          </w:p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24</w:t>
            </w:r>
            <w:r w:rsidRPr="00F218EE">
              <w:rPr>
                <w:rFonts w:eastAsia="Newton-Regular"/>
                <w:sz w:val="22"/>
                <w:szCs w:val="22"/>
              </w:rPr>
              <w:t>.0</w:t>
            </w:r>
            <w:r>
              <w:rPr>
                <w:rFonts w:eastAsia="Newton-Regular"/>
                <w:sz w:val="22"/>
                <w:szCs w:val="22"/>
              </w:rPr>
              <w:t>3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80/8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Сочетания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F218EE">
              <w:rPr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F218EE">
              <w:rPr>
                <w:color w:val="000000"/>
                <w:sz w:val="22"/>
                <w:szCs w:val="22"/>
              </w:rPr>
              <w:t>81/9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Перестановки. Размещения. Сочетания.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Коммуникативные: проявлять готовность к обсуждению разных точек зрения и выраб</w:t>
            </w:r>
            <w:r w:rsidRPr="00F218EE">
              <w:rPr>
                <w:rStyle w:val="FontStyle12"/>
              </w:rPr>
              <w:t>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06</w:t>
            </w:r>
            <w:r w:rsidRPr="00F218EE">
              <w:rPr>
                <w:rFonts w:eastAsia="Newton-Regular"/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82/10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Относительная частота случайного события.</w:t>
            </w:r>
            <w:r w:rsidR="009D1E06">
              <w:rPr>
                <w:sz w:val="22"/>
                <w:szCs w:val="22"/>
              </w:rPr>
              <w:t xml:space="preserve"> Дерево.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</w:t>
            </w:r>
            <w:r w:rsidRPr="00F218EE">
              <w:rPr>
                <w:sz w:val="22"/>
                <w:szCs w:val="22"/>
              </w:rPr>
              <w:lastRenderedPageBreak/>
              <w:t>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</w:p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07</w:t>
            </w:r>
            <w:r w:rsidRPr="00F218EE">
              <w:rPr>
                <w:rFonts w:eastAsia="Newton-Regular"/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83/11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Вероятность равновозможных событий.</w:t>
            </w:r>
            <w:r w:rsidR="009D1E06">
              <w:rPr>
                <w:sz w:val="22"/>
                <w:szCs w:val="22"/>
              </w:rPr>
              <w:t xml:space="preserve"> Свойства дерева.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11</w:t>
            </w:r>
            <w:r w:rsidRPr="00F218EE">
              <w:rPr>
                <w:rFonts w:eastAsia="Newton-Regular"/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84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84/12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 xml:space="preserve"> Контрольная работа </w:t>
            </w:r>
            <w:r w:rsidR="006E7C83">
              <w:rPr>
                <w:sz w:val="22"/>
                <w:szCs w:val="22"/>
              </w:rPr>
              <w:t>№6</w:t>
            </w:r>
            <w:r w:rsidRPr="00F218EE">
              <w:rPr>
                <w:sz w:val="22"/>
                <w:szCs w:val="22"/>
              </w:rPr>
              <w:t xml:space="preserve"> «Элементы комбинаторики и теории вероятностей»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218EE">
              <w:rPr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9C12FA" w:rsidRPr="00F218EE" w:rsidTr="009C12FA">
        <w:trPr>
          <w:gridAfter w:val="2"/>
          <w:wAfter w:w="552" w:type="pct"/>
        </w:trPr>
        <w:tc>
          <w:tcPr>
            <w:tcW w:w="4448" w:type="pct"/>
            <w:gridSpan w:val="12"/>
          </w:tcPr>
          <w:p w:rsidR="009C12FA" w:rsidRPr="00F218EE" w:rsidRDefault="009C12FA">
            <w:pPr>
              <w:rPr>
                <w:sz w:val="22"/>
                <w:szCs w:val="22"/>
              </w:rPr>
            </w:pPr>
            <w:r w:rsidRPr="00F218EE">
              <w:rPr>
                <w:b/>
                <w:sz w:val="22"/>
                <w:szCs w:val="22"/>
              </w:rPr>
              <w:t>Повторение - 18 ч.</w:t>
            </w: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85/1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Анализ контрольной работы.  Функции и их свойства.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 w:val="restar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Научиться применять на практике и в реальной </w:t>
            </w:r>
            <w:r w:rsidRPr="00F218EE">
              <w:rPr>
                <w:sz w:val="22"/>
                <w:szCs w:val="22"/>
              </w:rPr>
              <w:lastRenderedPageBreak/>
              <w:t xml:space="preserve">жизни для объяснения окружающих вещей теоретический материал, изученный за курс алгебры 9 класса: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строить и читать графики квадратичной и степенной функций;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 решать уравнения и неравенства с одной переменной;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уравнения и неравенства с двумя переменными;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применять формулу </w:t>
            </w:r>
            <w:r w:rsidRPr="00F218EE">
              <w:rPr>
                <w:i/>
                <w:sz w:val="22"/>
                <w:szCs w:val="22"/>
              </w:rPr>
              <w:t>n</w:t>
            </w:r>
            <w:r w:rsidRPr="00F218EE">
              <w:rPr>
                <w:sz w:val="22"/>
                <w:szCs w:val="22"/>
              </w:rPr>
              <w:t xml:space="preserve">-го члена арифметической и геометрической прогрессий» находить суммы первых </w:t>
            </w:r>
            <w:proofErr w:type="spellStart"/>
            <w:r w:rsidRPr="00F218EE">
              <w:rPr>
                <w:i/>
                <w:sz w:val="22"/>
                <w:szCs w:val="22"/>
              </w:rPr>
              <w:t>n</w:t>
            </w:r>
            <w:proofErr w:type="spellEnd"/>
            <w:r w:rsidRPr="00F218EE">
              <w:rPr>
                <w:sz w:val="22"/>
                <w:szCs w:val="22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выполнять перебор всех возможных вариантов для пересчета объектов и комбинаций;</w:t>
            </w:r>
          </w:p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применять правило комбинаторного умножения;</w:t>
            </w:r>
          </w:p>
          <w:p w:rsidR="009C12FA" w:rsidRPr="00F218EE" w:rsidRDefault="009C12FA" w:rsidP="0099464A">
            <w:pPr>
              <w:ind w:left="34"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F2ACE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 xml:space="preserve">Формирование целевых установок учебной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14</w:t>
            </w:r>
            <w:r w:rsidRPr="00F218EE">
              <w:rPr>
                <w:rFonts w:eastAsia="Newton-Regular"/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86/2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Функции и их свойства.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218EE">
              <w:rPr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87/3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Квадратный трёхчлен.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ГИА.</w:t>
            </w: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F2ACE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20</w:t>
            </w:r>
            <w:r w:rsidRPr="00F218EE">
              <w:rPr>
                <w:rFonts w:eastAsia="Newton-Regular"/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88/4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Квадратичная функция и её график.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color w:val="000000"/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218EE">
              <w:rPr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89/5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 xml:space="preserve">Степенная функция. Корень </w:t>
            </w:r>
            <w:proofErr w:type="spellStart"/>
            <w:r w:rsidRPr="00F218EE">
              <w:rPr>
                <w:i/>
                <w:sz w:val="22"/>
                <w:szCs w:val="22"/>
              </w:rPr>
              <w:t>п-</w:t>
            </w:r>
            <w:r w:rsidRPr="00F218EE">
              <w:rPr>
                <w:sz w:val="22"/>
                <w:szCs w:val="22"/>
              </w:rPr>
              <w:t>ой</w:t>
            </w:r>
            <w:proofErr w:type="spellEnd"/>
            <w:r w:rsidRPr="00F218EE">
              <w:rPr>
                <w:sz w:val="22"/>
                <w:szCs w:val="22"/>
              </w:rPr>
              <w:t xml:space="preserve"> степени.  </w:t>
            </w:r>
            <w:r w:rsidRPr="00F218EE">
              <w:rPr>
                <w:color w:val="000000"/>
                <w:sz w:val="22"/>
                <w:szCs w:val="22"/>
              </w:rPr>
              <w:t>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r w:rsidRPr="00F218EE">
              <w:rPr>
                <w:rStyle w:val="FontStyle12"/>
              </w:rPr>
              <w:t>Регулятивные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25.04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90/6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одной переменной.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EC0A69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27</w:t>
            </w:r>
            <w:r w:rsidRPr="00F218EE">
              <w:rPr>
                <w:rFonts w:eastAsia="Newton-Regular"/>
                <w:sz w:val="22"/>
                <w:szCs w:val="22"/>
              </w:rPr>
              <w:t>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91/7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одной переменной.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28.04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92/8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i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двумя переменными.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93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93/9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i/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Уравнения и неравенства с двумя переменными.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05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94</w:t>
            </w:r>
          </w:p>
        </w:tc>
        <w:tc>
          <w:tcPr>
            <w:tcW w:w="225" w:type="pct"/>
          </w:tcPr>
          <w:p w:rsidR="009C12FA" w:rsidRPr="00F218EE" w:rsidRDefault="009C12FA" w:rsidP="00AA5D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94/10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Арифметическая и геометрическая прогрессии.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11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95/11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Арифметическая и геометрическая прогрессии.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12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96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96/12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Арифметическая и геометрическая прогрессии.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C12FA" w:rsidRPr="00F218EE" w:rsidRDefault="009C12FA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16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97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97/13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Элементы комбинаторики и теории вероятностей.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</w:p>
          <w:p w:rsidR="009C12FA" w:rsidRPr="00F218EE" w:rsidRDefault="009C12FA" w:rsidP="0099464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Регулятивные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осуществлять расширенный поиск информации с использованием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ресурсов библиотеки, образовательного пространства родного края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18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98/14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Элементы комбинаторики и теории вероятностей.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19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  <w:trHeight w:val="1771"/>
        </w:trPr>
        <w:tc>
          <w:tcPr>
            <w:tcW w:w="154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99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99/15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Элементы комбинаторики и теории вероятностей.</w:t>
            </w:r>
            <w:r w:rsidRPr="00F218EE">
              <w:rPr>
                <w:color w:val="000000"/>
                <w:sz w:val="22"/>
                <w:szCs w:val="22"/>
              </w:rPr>
              <w:t xml:space="preserve"> Подготовка к ГИА.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Style w:val="FontStyle12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23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F2ACE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100/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16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Итогов</w:t>
            </w:r>
            <w:r>
              <w:rPr>
                <w:sz w:val="22"/>
                <w:szCs w:val="22"/>
              </w:rPr>
              <w:t>ое тестирование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917" w:type="pc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Коммуникативные: </w:t>
            </w:r>
            <w:r w:rsidRPr="00F218EE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9C12FA" w:rsidRPr="00F218EE" w:rsidRDefault="009C12FA" w:rsidP="0099464A">
            <w:pPr>
              <w:rPr>
                <w:rStyle w:val="FontStyle11"/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Регулятивные: </w:t>
            </w:r>
            <w:r w:rsidRPr="00F218EE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52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Формирование навыка самоанализа и самоконтроля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218EE">
              <w:rPr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</w:trPr>
        <w:tc>
          <w:tcPr>
            <w:tcW w:w="154" w:type="pct"/>
          </w:tcPr>
          <w:p w:rsidR="009C12FA" w:rsidRPr="00F218EE" w:rsidRDefault="009C12FA" w:rsidP="009F2ACE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101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101/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17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Анализ контрольной работы. Итоговый урок.</w:t>
            </w:r>
          </w:p>
          <w:p w:rsidR="009C12FA" w:rsidRPr="00F218EE" w:rsidRDefault="009C12FA" w:rsidP="009F2ACE">
            <w:pPr>
              <w:rPr>
                <w:color w:val="000000"/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Подготовка к ГИА.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1" w:type="pct"/>
            <w:gridSpan w:val="3"/>
            <w:vMerge w:val="restart"/>
            <w:tcBorders>
              <w:top w:val="single" w:sz="6" w:space="0" w:color="auto"/>
            </w:tcBorders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917" w:type="pct"/>
            <w:vMerge w:val="restart"/>
          </w:tcPr>
          <w:p w:rsidR="009C12FA" w:rsidRPr="00F218EE" w:rsidRDefault="009C12FA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t>Коммуникативные :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9C12FA" w:rsidRPr="00F218EE" w:rsidRDefault="009C12FA" w:rsidP="0099464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8EE">
              <w:rPr>
                <w:rStyle w:val="FontStyle12"/>
              </w:rPr>
              <w:lastRenderedPageBreak/>
              <w:t xml:space="preserve">Регулятивные: </w:t>
            </w:r>
            <w:r w:rsidRPr="00F218E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rStyle w:val="FontStyle12"/>
              </w:rPr>
              <w:t xml:space="preserve">Познавательные: </w:t>
            </w:r>
            <w:r w:rsidRPr="00F218E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F218EE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F21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vMerge w:val="restar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lastRenderedPageBreak/>
              <w:t xml:space="preserve">Формирование навыков осознанного выбора наиболее </w:t>
            </w:r>
            <w:r w:rsidRPr="00F218EE">
              <w:rPr>
                <w:rFonts w:eastAsia="Newton-Regular"/>
                <w:sz w:val="22"/>
                <w:szCs w:val="22"/>
              </w:rPr>
              <w:lastRenderedPageBreak/>
              <w:t>эффективного способа решения</w:t>
            </w:r>
          </w:p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 w:rsidRPr="00F218EE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lastRenderedPageBreak/>
              <w:t>26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tr w:rsidR="00C761F6" w:rsidRPr="00F218EE" w:rsidTr="009C12FA">
        <w:trPr>
          <w:gridAfter w:val="2"/>
          <w:wAfter w:w="552" w:type="pct"/>
          <w:trHeight w:val="779"/>
        </w:trPr>
        <w:tc>
          <w:tcPr>
            <w:tcW w:w="154" w:type="pct"/>
          </w:tcPr>
          <w:p w:rsidR="009C12FA" w:rsidRPr="00F218EE" w:rsidRDefault="009C12FA" w:rsidP="009F2ACE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2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102/</w:t>
            </w:r>
          </w:p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18</w:t>
            </w:r>
          </w:p>
        </w:tc>
        <w:tc>
          <w:tcPr>
            <w:tcW w:w="725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color w:val="000000"/>
                <w:sz w:val="22"/>
                <w:szCs w:val="22"/>
              </w:rPr>
              <w:t>Подготовка к ГИА.</w:t>
            </w:r>
          </w:p>
        </w:tc>
        <w:tc>
          <w:tcPr>
            <w:tcW w:w="202" w:type="pct"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  <w:r w:rsidRPr="00F218EE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  <w:gridSpan w:val="3"/>
            <w:vMerge/>
          </w:tcPr>
          <w:p w:rsidR="009C12FA" w:rsidRPr="00F218EE" w:rsidRDefault="009C12FA" w:rsidP="0099464A">
            <w:pPr>
              <w:rPr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552" w:type="pct"/>
            <w:vMerge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438" w:type="pct"/>
            <w:gridSpan w:val="2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sz w:val="22"/>
                <w:szCs w:val="22"/>
              </w:rPr>
              <w:t>30</w:t>
            </w:r>
            <w:r w:rsidRPr="00F218EE">
              <w:rPr>
                <w:rFonts w:eastAsia="Newton-Regular"/>
                <w:sz w:val="22"/>
                <w:szCs w:val="22"/>
              </w:rPr>
              <w:t>.05</w:t>
            </w:r>
          </w:p>
        </w:tc>
        <w:tc>
          <w:tcPr>
            <w:tcW w:w="456" w:type="pct"/>
          </w:tcPr>
          <w:p w:rsidR="009C12FA" w:rsidRPr="00F218EE" w:rsidRDefault="009C12FA" w:rsidP="0099464A">
            <w:pPr>
              <w:rPr>
                <w:rFonts w:eastAsia="Newton-Regular"/>
                <w:sz w:val="22"/>
                <w:szCs w:val="22"/>
              </w:rPr>
            </w:pPr>
          </w:p>
        </w:tc>
      </w:tr>
      <w:bookmarkEnd w:id="5"/>
    </w:tbl>
    <w:p w:rsidR="007E54DA" w:rsidRDefault="007E54DA" w:rsidP="007E54DA">
      <w:pPr>
        <w:pStyle w:val="a4"/>
        <w:shd w:val="clear" w:color="auto" w:fill="FFFFFF"/>
        <w:spacing w:before="0" w:beforeAutospacing="0" w:after="0" w:afterAutospacing="0"/>
        <w:sectPr w:rsidR="007E54DA" w:rsidSect="007E54DA">
          <w:pgSz w:w="16838" w:h="11906" w:orient="landscape"/>
          <w:pgMar w:top="567" w:right="567" w:bottom="567" w:left="425" w:header="709" w:footer="709" w:gutter="0"/>
          <w:cols w:space="708"/>
          <w:docGrid w:linePitch="360"/>
        </w:sectPr>
      </w:pPr>
    </w:p>
    <w:p w:rsidR="00694AB1" w:rsidRPr="00F122ED" w:rsidRDefault="00694AB1" w:rsidP="007E54DA">
      <w:pPr>
        <w:pStyle w:val="a4"/>
        <w:shd w:val="clear" w:color="auto" w:fill="FFFFFF"/>
        <w:spacing w:before="0" w:beforeAutospacing="0" w:after="0" w:afterAutospacing="0"/>
      </w:pPr>
    </w:p>
    <w:sectPr w:rsidR="00694AB1" w:rsidRPr="00F122ED" w:rsidSect="007E54DA">
      <w:pgSz w:w="11906" w:h="16838"/>
      <w:pgMar w:top="567" w:right="567" w:bottom="425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49" w:rsidRDefault="00C57149" w:rsidP="002D2ADA">
      <w:pPr>
        <w:spacing w:after="0" w:line="240" w:lineRule="auto"/>
      </w:pPr>
      <w:r>
        <w:separator/>
      </w:r>
    </w:p>
  </w:endnote>
  <w:endnote w:type="continuationSeparator" w:id="0">
    <w:p w:rsidR="00C57149" w:rsidRDefault="00C57149" w:rsidP="002D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3252"/>
      <w:docPartObj>
        <w:docPartGallery w:val="Page Numbers (Bottom of Page)"/>
        <w:docPartUnique/>
      </w:docPartObj>
    </w:sdtPr>
    <w:sdtContent>
      <w:p w:rsidR="002D2ADA" w:rsidRDefault="00F12685">
        <w:pPr>
          <w:pStyle w:val="af"/>
          <w:jc w:val="right"/>
        </w:pPr>
        <w:fldSimple w:instr=" PAGE   \* MERGEFORMAT ">
          <w:r w:rsidR="007E54DA">
            <w:rPr>
              <w:noProof/>
            </w:rPr>
            <w:t>2</w:t>
          </w:r>
        </w:fldSimple>
      </w:p>
    </w:sdtContent>
  </w:sdt>
  <w:p w:rsidR="002D2ADA" w:rsidRDefault="002D2AD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49" w:rsidRDefault="00C57149" w:rsidP="002D2ADA">
      <w:pPr>
        <w:spacing w:after="0" w:line="240" w:lineRule="auto"/>
      </w:pPr>
      <w:r>
        <w:separator/>
      </w:r>
    </w:p>
  </w:footnote>
  <w:footnote w:type="continuationSeparator" w:id="0">
    <w:p w:rsidR="00C57149" w:rsidRDefault="00C57149" w:rsidP="002D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7831"/>
    <w:multiLevelType w:val="hybridMultilevel"/>
    <w:tmpl w:val="623AB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142EF"/>
    <w:multiLevelType w:val="hybridMultilevel"/>
    <w:tmpl w:val="7EE0CB26"/>
    <w:lvl w:ilvl="0" w:tplc="1BAAC9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EE562E"/>
    <w:multiLevelType w:val="hybridMultilevel"/>
    <w:tmpl w:val="F1863E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E072054"/>
    <w:multiLevelType w:val="hybridMultilevel"/>
    <w:tmpl w:val="E736ABBA"/>
    <w:lvl w:ilvl="0" w:tplc="A598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8D0BB9"/>
    <w:multiLevelType w:val="multilevel"/>
    <w:tmpl w:val="E0883ED6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D742B61"/>
    <w:multiLevelType w:val="hybridMultilevel"/>
    <w:tmpl w:val="B2FE6004"/>
    <w:lvl w:ilvl="0" w:tplc="A9AA4CD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EF00975"/>
    <w:multiLevelType w:val="hybridMultilevel"/>
    <w:tmpl w:val="5EA09C8C"/>
    <w:lvl w:ilvl="0" w:tplc="C18C958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1"/>
  </w:num>
  <w:num w:numId="5">
    <w:abstractNumId w:val="9"/>
  </w:num>
  <w:num w:numId="6">
    <w:abstractNumId w:val="23"/>
  </w:num>
  <w:num w:numId="7">
    <w:abstractNumId w:val="15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7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0"/>
  </w:num>
  <w:num w:numId="18">
    <w:abstractNumId w:val="6"/>
  </w:num>
  <w:num w:numId="19">
    <w:abstractNumId w:val="3"/>
  </w:num>
  <w:num w:numId="20">
    <w:abstractNumId w:val="5"/>
  </w:num>
  <w:num w:numId="21">
    <w:abstractNumId w:val="4"/>
  </w:num>
  <w:num w:numId="22">
    <w:abstractNumId w:val="1"/>
  </w:num>
  <w:num w:numId="23">
    <w:abstractNumId w:val="2"/>
  </w:num>
  <w:num w:numId="24">
    <w:abstractNumId w:val="13"/>
  </w:num>
  <w:num w:numId="25">
    <w:abstractNumId w:val="27"/>
  </w:num>
  <w:num w:numId="26">
    <w:abstractNumId w:val="10"/>
  </w:num>
  <w:num w:numId="27">
    <w:abstractNumId w:val="26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25FA"/>
    <w:rsid w:val="0000508B"/>
    <w:rsid w:val="00023AFF"/>
    <w:rsid w:val="00031E17"/>
    <w:rsid w:val="00037DF5"/>
    <w:rsid w:val="000F3A0B"/>
    <w:rsid w:val="001B4261"/>
    <w:rsid w:val="001E485A"/>
    <w:rsid w:val="00201363"/>
    <w:rsid w:val="002A781B"/>
    <w:rsid w:val="002B60E9"/>
    <w:rsid w:val="002D2ADA"/>
    <w:rsid w:val="00361618"/>
    <w:rsid w:val="00373448"/>
    <w:rsid w:val="003835A0"/>
    <w:rsid w:val="003A6D02"/>
    <w:rsid w:val="003B6A08"/>
    <w:rsid w:val="003D693C"/>
    <w:rsid w:val="003F1D57"/>
    <w:rsid w:val="004105F9"/>
    <w:rsid w:val="00411911"/>
    <w:rsid w:val="00413723"/>
    <w:rsid w:val="004440EC"/>
    <w:rsid w:val="00462127"/>
    <w:rsid w:val="004A2F9F"/>
    <w:rsid w:val="0050421B"/>
    <w:rsid w:val="005325FA"/>
    <w:rsid w:val="0057721A"/>
    <w:rsid w:val="0058552B"/>
    <w:rsid w:val="005F0F05"/>
    <w:rsid w:val="0060121A"/>
    <w:rsid w:val="006225DA"/>
    <w:rsid w:val="006469F1"/>
    <w:rsid w:val="006513C8"/>
    <w:rsid w:val="00661D62"/>
    <w:rsid w:val="00680871"/>
    <w:rsid w:val="00694AB1"/>
    <w:rsid w:val="006A1864"/>
    <w:rsid w:val="006B79C4"/>
    <w:rsid w:val="006D7D64"/>
    <w:rsid w:val="006E7C83"/>
    <w:rsid w:val="00725918"/>
    <w:rsid w:val="007D2E1F"/>
    <w:rsid w:val="007E54DA"/>
    <w:rsid w:val="007F2BBB"/>
    <w:rsid w:val="00802E08"/>
    <w:rsid w:val="00804A96"/>
    <w:rsid w:val="0085414F"/>
    <w:rsid w:val="0086045B"/>
    <w:rsid w:val="00876578"/>
    <w:rsid w:val="008A49C9"/>
    <w:rsid w:val="008C348B"/>
    <w:rsid w:val="009327FC"/>
    <w:rsid w:val="00966A83"/>
    <w:rsid w:val="00970271"/>
    <w:rsid w:val="0097406A"/>
    <w:rsid w:val="0099464A"/>
    <w:rsid w:val="009970AB"/>
    <w:rsid w:val="009A6427"/>
    <w:rsid w:val="009C12FA"/>
    <w:rsid w:val="009D1E06"/>
    <w:rsid w:val="009F1667"/>
    <w:rsid w:val="009F2ACE"/>
    <w:rsid w:val="009F5D91"/>
    <w:rsid w:val="00A240B1"/>
    <w:rsid w:val="00A32489"/>
    <w:rsid w:val="00A86DD4"/>
    <w:rsid w:val="00AA1212"/>
    <w:rsid w:val="00AA5D69"/>
    <w:rsid w:val="00AA6EA7"/>
    <w:rsid w:val="00AA7147"/>
    <w:rsid w:val="00AC60E8"/>
    <w:rsid w:val="00B377C0"/>
    <w:rsid w:val="00B74AFA"/>
    <w:rsid w:val="00B80380"/>
    <w:rsid w:val="00B94402"/>
    <w:rsid w:val="00BB01B3"/>
    <w:rsid w:val="00BE5EF5"/>
    <w:rsid w:val="00C57149"/>
    <w:rsid w:val="00C57B07"/>
    <w:rsid w:val="00C601E4"/>
    <w:rsid w:val="00C761F6"/>
    <w:rsid w:val="00C84C49"/>
    <w:rsid w:val="00C86DA8"/>
    <w:rsid w:val="00CC04E9"/>
    <w:rsid w:val="00D06EDD"/>
    <w:rsid w:val="00D670E9"/>
    <w:rsid w:val="00D90B27"/>
    <w:rsid w:val="00D97C39"/>
    <w:rsid w:val="00DE1C72"/>
    <w:rsid w:val="00E06AE7"/>
    <w:rsid w:val="00E12C60"/>
    <w:rsid w:val="00EB6B34"/>
    <w:rsid w:val="00EC0A69"/>
    <w:rsid w:val="00F122ED"/>
    <w:rsid w:val="00F12685"/>
    <w:rsid w:val="00F218EE"/>
    <w:rsid w:val="00F54656"/>
    <w:rsid w:val="00F56742"/>
    <w:rsid w:val="00F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7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AFA"/>
    <w:pPr>
      <w:ind w:left="720"/>
      <w:contextualSpacing/>
    </w:pPr>
  </w:style>
  <w:style w:type="character" w:customStyle="1" w:styleId="a6">
    <w:name w:val="Основной текст_"/>
    <w:link w:val="1"/>
    <w:locked/>
    <w:rsid w:val="00B74AFA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B74AFA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3">
    <w:name w:val="Основной текст (3)_"/>
    <w:link w:val="30"/>
    <w:locked/>
    <w:rsid w:val="00B74AFA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AFA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customStyle="1" w:styleId="Default">
    <w:name w:val="Default"/>
    <w:rsid w:val="00B74A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rsid w:val="00F12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122E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F122ED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12">
    <w:name w:val="Font Style12"/>
    <w:basedOn w:val="a0"/>
    <w:rsid w:val="00F122E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F122E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122E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F122ED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F1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122ED"/>
    <w:rPr>
      <w:rFonts w:ascii="Arial" w:hAnsi="Arial" w:cs="Arial" w:hint="default"/>
      <w:sz w:val="20"/>
      <w:szCs w:val="20"/>
    </w:rPr>
  </w:style>
  <w:style w:type="paragraph" w:styleId="aa">
    <w:name w:val="Plain Text"/>
    <w:basedOn w:val="a"/>
    <w:link w:val="ab"/>
    <w:rsid w:val="00F122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122E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Основной текст + Полужирный"/>
    <w:rsid w:val="00F122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F122ED"/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d"/>
    <w:uiPriority w:val="99"/>
    <w:semiHidden/>
    <w:unhideWhenUsed/>
    <w:rsid w:val="00F1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F1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122E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BB33-8FAE-4295-9B94-572AF633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65</cp:revision>
  <cp:lastPrinted>2023-10-22T17:02:00Z</cp:lastPrinted>
  <dcterms:created xsi:type="dcterms:W3CDTF">2017-08-13T12:26:00Z</dcterms:created>
  <dcterms:modified xsi:type="dcterms:W3CDTF">2023-10-23T10:26:00Z</dcterms:modified>
</cp:coreProperties>
</file>