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0" w:rsidRPr="005769A0" w:rsidRDefault="005769A0" w:rsidP="005769A0">
      <w:pPr>
        <w:spacing w:before="0" w:beforeAutospacing="0" w:after="0" w:afterAutospacing="0"/>
        <w:jc w:val="center"/>
        <w:rPr>
          <w:b/>
          <w:lang w:val="ru-RU"/>
        </w:rPr>
      </w:pPr>
      <w:r w:rsidRPr="005769A0">
        <w:rPr>
          <w:b/>
          <w:lang w:val="ru-RU"/>
        </w:rPr>
        <w:t>ФИЛИАЛ МАОУ ГАГАРИНСКАЯ СРЕДНЯЯ ОБЩЕОБРАЗОВАТЕЛЬНАЯ ШКОЛА</w:t>
      </w:r>
    </w:p>
    <w:p w:rsidR="005769A0" w:rsidRDefault="005769A0" w:rsidP="005769A0">
      <w:pPr>
        <w:spacing w:before="0" w:beforeAutospacing="0" w:after="0" w:afterAutospacing="0"/>
        <w:jc w:val="center"/>
        <w:rPr>
          <w:b/>
          <w:lang w:val="ru-RU"/>
        </w:rPr>
      </w:pPr>
      <w:r w:rsidRPr="005769A0">
        <w:rPr>
          <w:b/>
          <w:lang w:val="ru-RU"/>
        </w:rPr>
        <w:t>МИЗОНОВСКАЯ ОСНОВНАЯ ОБЩЕОБРАЗОВАТЕЛЬНАЯ ШКОЛА</w:t>
      </w:r>
    </w:p>
    <w:p w:rsidR="005769A0" w:rsidRPr="005769A0" w:rsidRDefault="005769A0" w:rsidP="005769A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5769A0">
        <w:rPr>
          <w:b/>
          <w:lang w:val="ru-RU"/>
        </w:rPr>
        <w:t>______________________________________________________________________</w:t>
      </w:r>
    </w:p>
    <w:p w:rsidR="005769A0" w:rsidRPr="005769A0" w:rsidRDefault="005769A0" w:rsidP="005769A0">
      <w:pPr>
        <w:jc w:val="center"/>
        <w:rPr>
          <w:b/>
          <w:lang w:val="ru-RU"/>
        </w:rPr>
      </w:pPr>
      <w:r w:rsidRPr="005769A0">
        <w:rPr>
          <w:b/>
          <w:lang w:val="ru-RU"/>
        </w:rPr>
        <w:t>ПРИКАЗ</w:t>
      </w:r>
    </w:p>
    <w:p w:rsidR="005769A0" w:rsidRPr="005769A0" w:rsidRDefault="005769A0" w:rsidP="005769A0">
      <w:pPr>
        <w:pStyle w:val="Style4"/>
        <w:widowControl/>
        <w:tabs>
          <w:tab w:val="left" w:pos="8026"/>
        </w:tabs>
        <w:spacing w:before="5" w:line="254" w:lineRule="exact"/>
        <w:jc w:val="left"/>
        <w:rPr>
          <w:b/>
          <w:color w:val="FF0000"/>
        </w:rPr>
      </w:pPr>
      <w:r>
        <w:rPr>
          <w:b/>
        </w:rPr>
        <w:t xml:space="preserve">22.02.2024 г.                                                                                                                        </w:t>
      </w:r>
      <w:r w:rsidR="00C66BAF" w:rsidRPr="00C66BAF">
        <w:rPr>
          <w:b/>
        </w:rPr>
        <w:t>№6</w:t>
      </w:r>
    </w:p>
    <w:p w:rsidR="005769A0" w:rsidRDefault="005769A0" w:rsidP="005769A0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</w:p>
    <w:p w:rsidR="005769A0" w:rsidRPr="005769A0" w:rsidRDefault="005769A0" w:rsidP="005769A0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  <w:r w:rsidRPr="005769A0">
        <w:rPr>
          <w:i/>
          <w:sz w:val="26"/>
          <w:szCs w:val="26"/>
          <w:lang w:val="ru-RU"/>
        </w:rPr>
        <w:t xml:space="preserve">О проведении мониторинга качества </w:t>
      </w:r>
    </w:p>
    <w:p w:rsidR="005769A0" w:rsidRPr="005769A0" w:rsidRDefault="005769A0" w:rsidP="005769A0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  <w:proofErr w:type="gramStart"/>
      <w:r w:rsidRPr="005769A0">
        <w:rPr>
          <w:i/>
          <w:sz w:val="26"/>
          <w:szCs w:val="26"/>
          <w:lang w:val="ru-RU"/>
        </w:rPr>
        <w:t>подготовки  обучающихся</w:t>
      </w:r>
      <w:proofErr w:type="gramEnd"/>
      <w:r w:rsidRPr="005769A0">
        <w:rPr>
          <w:i/>
          <w:sz w:val="26"/>
          <w:szCs w:val="26"/>
          <w:lang w:val="ru-RU"/>
        </w:rPr>
        <w:t xml:space="preserve"> </w:t>
      </w:r>
    </w:p>
    <w:p w:rsidR="00440C3F" w:rsidRDefault="005769A0" w:rsidP="005769A0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  <w:r w:rsidRPr="005769A0">
        <w:rPr>
          <w:i/>
          <w:sz w:val="26"/>
          <w:szCs w:val="26"/>
          <w:lang w:val="ru-RU"/>
        </w:rPr>
        <w:t xml:space="preserve">во втором полугодии </w:t>
      </w:r>
    </w:p>
    <w:p w:rsidR="005769A0" w:rsidRPr="005769A0" w:rsidRDefault="005769A0" w:rsidP="005769A0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  <w:r w:rsidRPr="005769A0">
        <w:rPr>
          <w:i/>
          <w:sz w:val="26"/>
          <w:szCs w:val="26"/>
          <w:lang w:val="ru-RU"/>
        </w:rPr>
        <w:t>202</w:t>
      </w:r>
      <w:r w:rsidR="00440C3F">
        <w:rPr>
          <w:i/>
          <w:sz w:val="26"/>
          <w:szCs w:val="26"/>
          <w:lang w:val="ru-RU"/>
        </w:rPr>
        <w:t>3</w:t>
      </w:r>
      <w:r w:rsidRPr="005769A0">
        <w:rPr>
          <w:i/>
          <w:sz w:val="26"/>
          <w:szCs w:val="26"/>
          <w:lang w:val="ru-RU"/>
        </w:rPr>
        <w:t>-202</w:t>
      </w:r>
      <w:r w:rsidR="00440C3F">
        <w:rPr>
          <w:i/>
          <w:sz w:val="26"/>
          <w:szCs w:val="26"/>
          <w:lang w:val="ru-RU"/>
        </w:rPr>
        <w:t>4</w:t>
      </w:r>
      <w:r w:rsidRPr="005769A0">
        <w:rPr>
          <w:i/>
          <w:sz w:val="26"/>
          <w:szCs w:val="26"/>
          <w:lang w:val="ru-RU"/>
        </w:rPr>
        <w:t xml:space="preserve"> учебного года</w:t>
      </w:r>
    </w:p>
    <w:p w:rsidR="00DC7604" w:rsidRPr="00D02187" w:rsidRDefault="00D02187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 w:rsidR="0098588D">
        <w:rPr>
          <w:rFonts w:hAnsi="Times New Roman" w:cs="Times New Roman"/>
          <w:color w:val="000000"/>
          <w:sz w:val="24"/>
          <w:szCs w:val="24"/>
        </w:rPr>
        <w:t> 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21.12.2023</w:t>
      </w:r>
      <w:r w:rsidR="0098588D">
        <w:rPr>
          <w:rFonts w:hAnsi="Times New Roman" w:cs="Times New Roman"/>
          <w:color w:val="000000"/>
          <w:sz w:val="24"/>
          <w:szCs w:val="24"/>
        </w:rPr>
        <w:t> 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№ 2160</w:t>
      </w:r>
      <w:r w:rsidR="0098588D">
        <w:rPr>
          <w:rFonts w:hAnsi="Times New Roman" w:cs="Times New Roman"/>
          <w:color w:val="000000"/>
          <w:sz w:val="24"/>
          <w:szCs w:val="24"/>
        </w:rPr>
        <w:t> 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</w:t>
      </w:r>
      <w:r w:rsidR="0098588D">
        <w:rPr>
          <w:rFonts w:hAnsi="Times New Roman" w:cs="Times New Roman"/>
          <w:color w:val="000000"/>
          <w:sz w:val="24"/>
          <w:szCs w:val="24"/>
        </w:rPr>
        <w:t> 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году»,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департамента образования и науки Тюменской области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 w:rsidR="0098588D">
        <w:rPr>
          <w:rFonts w:hAnsi="Times New Roman" w:cs="Times New Roman"/>
          <w:color w:val="000000"/>
          <w:sz w:val="24"/>
          <w:szCs w:val="24"/>
        </w:rPr>
        <w:t> 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2ОД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мониторинга качества подготовки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», в целях организации и проведения всероссийских проверочных работ (далее – ВПР) в 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98588D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Гагаринская СОШ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Мизоновская</w:t>
      </w:r>
      <w:proofErr w:type="spellEnd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ВПР учащимся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, 5, 6, 7, 8 классов.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2. Организовать ВПР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в 4</w:t>
      </w:r>
      <w:r w:rsidR="00D02187"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, 5, 6, 7, 8 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D02187" w:rsidRPr="00D021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3.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Гагаринская СОШ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Мизоновская</w:t>
      </w:r>
      <w:proofErr w:type="spellEnd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proofErr w:type="gramEnd"/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4. Назначить школьным координатором, ответственным за организацию и проведение ВПР в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Гагаринская СОШ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Мизоновская</w:t>
      </w:r>
      <w:proofErr w:type="spellEnd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Шалыгину Н.А.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5. Школьному координатору: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5.1.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ВПР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5.3.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. Организовать выполнение участниками работы.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6. Назначить организаторов в аудитории на период проведения ВПР (приложение 2).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7. Организаторам проведения в аудитории: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Перед проведением ВПР проверить готовность аудитории.</w:t>
      </w:r>
    </w:p>
    <w:p w:rsidR="00DC7604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ВПР:</w:t>
      </w:r>
    </w:p>
    <w:p w:rsidR="00DC7604" w:rsidRPr="00D02187" w:rsidRDefault="0098588D" w:rsidP="00D021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DC7604" w:rsidRPr="00D02187" w:rsidRDefault="0098588D" w:rsidP="00D0218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7.3. Обеспечить порядок в кабинете во время проведения проверочной работы.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7.4. Заполнить бумажный протокол соответствия.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7.5. По окончании ВПР собрать работы участников и передать их школьному координатору.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8. Назначить организаторов вне аудиторий в период проведения ВПР (приложение 3).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8.1. Организаторам вне аудиторий обеспечить соблюдение порядка всеми учащимися во время ВПР.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9. Организовать присутствие общественных наблюдателей в 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>Гагаринская СОШ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Мизоновская</w:t>
      </w:r>
      <w:proofErr w:type="spellEnd"/>
      <w:r w:rsidR="005769A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5769A0" w:rsidRDefault="0098588D" w:rsidP="005769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10. Назначить техническим специалистом по сопровождению проведения ВПР учителя 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769A0">
        <w:rPr>
          <w:rFonts w:hAnsi="Times New Roman" w:cs="Times New Roman"/>
          <w:color w:val="000000"/>
          <w:sz w:val="24"/>
          <w:szCs w:val="24"/>
          <w:lang w:val="ru-RU"/>
        </w:rPr>
        <w:t>Лызлову Е.А</w:t>
      </w:r>
      <w:r w:rsid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C7604" w:rsidRPr="00D02187" w:rsidRDefault="0098588D" w:rsidP="005769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DC7604" w:rsidRPr="00D02187" w:rsidRDefault="0098588D" w:rsidP="005769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10.1. Оказывать профильную помощь школьному координатору во время организации и проведения ВПР.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10.3. Проверить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компьютеров по минимальным требованиям </w:t>
      </w:r>
      <w:proofErr w:type="spellStart"/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10.4. Организовать доступ к системе электронной проверки заданий «Эксперт» для школьных экспертов.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11. Назначить экспертов по проверке ВПР (приложение 4).</w:t>
      </w:r>
    </w:p>
    <w:p w:rsidR="00DC7604" w:rsidRPr="00D02187" w:rsidRDefault="0098588D" w:rsidP="00D021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11.1.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DC7604" w:rsidRPr="00D02187" w:rsidRDefault="009858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12. Контроль исполнения приказа оставляю за собой.</w:t>
      </w:r>
    </w:p>
    <w:p w:rsidR="00681FBD" w:rsidRPr="00681FBD" w:rsidRDefault="00C66BAF" w:rsidP="00681FBD">
      <w:pPr>
        <w:ind w:left="720"/>
        <w:jc w:val="right"/>
        <w:rPr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460F1A" wp14:editId="5CBE1CB4">
            <wp:simplePos x="0" y="0"/>
            <wp:positionH relativeFrom="column">
              <wp:posOffset>3990975</wp:posOffset>
            </wp:positionH>
            <wp:positionV relativeFrom="paragraph">
              <wp:posOffset>464820</wp:posOffset>
            </wp:positionV>
            <wp:extent cx="752475" cy="314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FBD" w:rsidRPr="00681FBD">
        <w:rPr>
          <w:lang w:val="ru-RU"/>
        </w:rPr>
        <w:t xml:space="preserve">Заведующий филиалом: </w:t>
      </w:r>
      <w:r w:rsidRPr="00C66BAF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56EC85D" wp14:editId="56094783">
            <wp:extent cx="9715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81FBD" w:rsidRPr="00681FBD">
        <w:rPr>
          <w:lang w:val="ru-RU"/>
        </w:rPr>
        <w:t>И.А.Казакеева</w:t>
      </w:r>
      <w:proofErr w:type="spellEnd"/>
      <w:r w:rsidR="00681FBD" w:rsidRPr="00681FBD">
        <w:rPr>
          <w:lang w:val="ru-RU"/>
        </w:rPr>
        <w:t>.</w:t>
      </w:r>
    </w:p>
    <w:p w:rsidR="00681FBD" w:rsidRPr="00681FBD" w:rsidRDefault="00681FBD" w:rsidP="00681FBD">
      <w:pPr>
        <w:jc w:val="right"/>
        <w:rPr>
          <w:lang w:val="ru-RU"/>
        </w:rPr>
      </w:pPr>
      <w:r w:rsidRPr="00681FBD">
        <w:rPr>
          <w:lang w:val="ru-RU"/>
        </w:rPr>
        <w:t xml:space="preserve">С приказом ознакомлена: _____________ </w:t>
      </w:r>
      <w:proofErr w:type="spellStart"/>
      <w:r w:rsidRPr="00681FBD">
        <w:rPr>
          <w:lang w:val="ru-RU"/>
        </w:rPr>
        <w:t>Н.А.Шалыгина</w:t>
      </w:r>
      <w:proofErr w:type="spellEnd"/>
    </w:p>
    <w:p w:rsidR="00D02187" w:rsidRDefault="00D0218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02187" w:rsidRDefault="00D02187" w:rsidP="00D02187">
      <w:pPr>
        <w:pStyle w:val="a3"/>
        <w:jc w:val="right"/>
        <w:rPr>
          <w:rFonts w:ascii="Times New Roman" w:hAnsi="Times New Roman" w:cs="Times New Roman"/>
          <w:lang w:val="ru-RU"/>
        </w:rPr>
      </w:pPr>
    </w:p>
    <w:p w:rsidR="00AA7487" w:rsidRDefault="00AA7487" w:rsidP="00D02187">
      <w:pPr>
        <w:pStyle w:val="a3"/>
        <w:jc w:val="right"/>
        <w:rPr>
          <w:rFonts w:ascii="Times New Roman" w:hAnsi="Times New Roman" w:cs="Times New Roman"/>
          <w:lang w:val="ru-RU"/>
        </w:rPr>
      </w:pPr>
    </w:p>
    <w:p w:rsidR="00D02187" w:rsidRPr="00CE2A04" w:rsidRDefault="00D02187" w:rsidP="00D02187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CE2A04">
        <w:rPr>
          <w:rFonts w:ascii="Times New Roman" w:hAnsi="Times New Roman" w:cs="Times New Roman"/>
          <w:lang w:val="ru-RU"/>
        </w:rPr>
        <w:t>Приложение 1</w:t>
      </w:r>
    </w:p>
    <w:p w:rsidR="00D02187" w:rsidRPr="00CE2A04" w:rsidRDefault="00D02187" w:rsidP="00D02187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CE2A04">
        <w:rPr>
          <w:rFonts w:ascii="Times New Roman" w:hAnsi="Times New Roman" w:cs="Times New Roman"/>
          <w:b/>
          <w:lang w:val="ru-RU"/>
        </w:rPr>
        <w:t>График проведения всероссийских проверочных работ</w:t>
      </w:r>
    </w:p>
    <w:tbl>
      <w:tblPr>
        <w:tblW w:w="522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3597"/>
        <w:gridCol w:w="4618"/>
      </w:tblGrid>
      <w:tr w:rsidR="00D02187" w:rsidRPr="00CE2A04" w:rsidTr="001375A8">
        <w:trPr>
          <w:trHeight w:val="544"/>
        </w:trPr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Класс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Дата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Предмет</w:t>
            </w:r>
          </w:p>
        </w:tc>
      </w:tr>
      <w:tr w:rsidR="00D02187" w:rsidRPr="00CE2A04" w:rsidTr="001375A8">
        <w:trPr>
          <w:trHeight w:val="257"/>
        </w:trPr>
        <w:tc>
          <w:tcPr>
            <w:tcW w:w="14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10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16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 (часть 1)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18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 (часть 2)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23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Окружающий мир</w:t>
            </w:r>
          </w:p>
        </w:tc>
      </w:tr>
      <w:tr w:rsidR="00D02187" w:rsidRPr="00CE2A04" w:rsidTr="001375A8">
        <w:tc>
          <w:tcPr>
            <w:tcW w:w="14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09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16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18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Биология </w:t>
            </w:r>
          </w:p>
        </w:tc>
      </w:tr>
      <w:tr w:rsidR="00D02187" w:rsidRPr="00CE2A04" w:rsidTr="001375A8">
        <w:trPr>
          <w:trHeight w:val="313"/>
        </w:trPr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23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</w:tr>
      <w:tr w:rsidR="00D02187" w:rsidRPr="00CE2A04" w:rsidTr="001375A8">
        <w:tc>
          <w:tcPr>
            <w:tcW w:w="14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10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17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Русский язык 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Default="00D02187" w:rsidP="001375A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04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  <w:p w:rsidR="00D02187" w:rsidRPr="0090393D" w:rsidRDefault="00D02187" w:rsidP="001375A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25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</w:tr>
      <w:tr w:rsidR="00D02187" w:rsidRPr="00CE2A04" w:rsidTr="001375A8">
        <w:trPr>
          <w:trHeight w:val="365"/>
        </w:trPr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</w:tr>
      <w:tr w:rsidR="00D02187" w:rsidRPr="00CE2A04" w:rsidTr="001375A8">
        <w:tc>
          <w:tcPr>
            <w:tcW w:w="14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11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18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03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  <w:p w:rsidR="00D02187" w:rsidRDefault="00D02187" w:rsidP="001375A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24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Биология 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</w:tr>
      <w:tr w:rsidR="00D02187" w:rsidRPr="00CE2A04" w:rsidTr="001375A8">
        <w:tc>
          <w:tcPr>
            <w:tcW w:w="14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09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16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Default="00D02187" w:rsidP="001375A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19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22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Обществознание 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</w:tr>
      <w:tr w:rsidR="00D02187" w:rsidRPr="00CE2A04" w:rsidTr="001375A8">
        <w:tc>
          <w:tcPr>
            <w:tcW w:w="14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</w:tc>
      </w:tr>
      <w:tr w:rsidR="00D02187" w:rsidRPr="00CE2A04" w:rsidTr="001375A8">
        <w:trPr>
          <w:trHeight w:val="893"/>
        </w:trPr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lastRenderedPageBreak/>
              <w:t>11 </w:t>
            </w:r>
          </w:p>
        </w:tc>
        <w:tc>
          <w:tcPr>
            <w:tcW w:w="385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423F08" w:rsidRDefault="00D02187" w:rsidP="001375A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06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3</w:t>
            </w:r>
            <w:r w:rsidRPr="00CE2A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49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187" w:rsidRPr="00CE2A04" w:rsidRDefault="00D02187" w:rsidP="001375A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2A04">
              <w:rPr>
                <w:rFonts w:ascii="Times New Roman" w:hAnsi="Times New Roman" w:cs="Times New Roman"/>
                <w:szCs w:val="24"/>
              </w:rPr>
              <w:t>История</w:t>
            </w:r>
            <w:proofErr w:type="spellEnd"/>
          </w:p>
        </w:tc>
      </w:tr>
    </w:tbl>
    <w:p w:rsidR="00C922AD" w:rsidRDefault="0098588D" w:rsidP="00AA748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</w:p>
    <w:p w:rsidR="00DC7604" w:rsidRDefault="0098588D" w:rsidP="00C922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2187">
        <w:rPr>
          <w:lang w:val="ru-RU"/>
        </w:rPr>
        <w:br/>
      </w:r>
      <w:r w:rsidRPr="00D02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2787"/>
        <w:gridCol w:w="1517"/>
        <w:gridCol w:w="1524"/>
      </w:tblGrid>
      <w:tr w:rsidR="00D707E3" w:rsidRPr="00CE2A04" w:rsidTr="004532B2">
        <w:trPr>
          <w:trHeight w:val="544"/>
        </w:trPr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07E3" w:rsidRPr="00D707E3" w:rsidRDefault="00D707E3" w:rsidP="001375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707E3" w:rsidRPr="00D707E3" w:rsidRDefault="00D707E3" w:rsidP="001375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707E3" w:rsidRDefault="00D707E3" w:rsidP="009C198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707E3" w:rsidRDefault="00D707E3" w:rsidP="009C198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</w:tr>
      <w:tr w:rsidR="00D707E3" w:rsidRPr="00CE2A04" w:rsidTr="004532B2">
        <w:trPr>
          <w:trHeight w:val="257"/>
        </w:trPr>
        <w:tc>
          <w:tcPr>
            <w:tcW w:w="328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07E3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</w:t>
            </w:r>
            <w:r w:rsidR="00D707E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07E3" w:rsidRPr="00CE2A04" w:rsidRDefault="00D707E3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</w:tr>
      <w:tr w:rsidR="00D707E3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 (часть 1)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</w:t>
            </w:r>
            <w:r w:rsidR="00D707E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</w:tr>
      <w:tr w:rsidR="00D707E3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 (часть 2)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C548DC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</w:t>
            </w:r>
            <w:r w:rsidR="00D707E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</w:tr>
      <w:tr w:rsidR="00D707E3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Окружающий мир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C548DC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5</w:t>
            </w:r>
          </w:p>
        </w:tc>
      </w:tr>
      <w:tr w:rsidR="00D707E3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</w:tr>
      <w:tr w:rsidR="00D707E3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6</w:t>
            </w:r>
          </w:p>
        </w:tc>
      </w:tr>
      <w:tr w:rsidR="00D707E3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07E3" w:rsidRPr="00CE2A04" w:rsidRDefault="004532B2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</w:tr>
      <w:tr w:rsidR="00D707E3" w:rsidRPr="00CE2A04" w:rsidTr="004532B2">
        <w:trPr>
          <w:trHeight w:val="313"/>
        </w:trPr>
        <w:tc>
          <w:tcPr>
            <w:tcW w:w="328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07E3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07E3" w:rsidRPr="00CE2A04" w:rsidRDefault="00D707E3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07E3" w:rsidRPr="00CE2A04" w:rsidRDefault="004532B2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6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D707E3" w:rsidRDefault="004532B2" w:rsidP="00D707E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Естественно-научный предмет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D707E3" w:rsidRDefault="004532B2" w:rsidP="00D707E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7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D707E3" w:rsidRDefault="004532B2" w:rsidP="00D707E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-научный предмет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D707E3" w:rsidRDefault="004532B2" w:rsidP="00D707E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922AD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922A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922AD" w:rsidP="00C922AD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6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Естественно-научный предмет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7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-научный предмет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922AD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922A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6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</w:t>
            </w:r>
            <w:r w:rsidR="004532B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Естественно-научный предмет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Н.А.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C548D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C548DC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</w:tr>
      <w:tr w:rsidR="004532B2" w:rsidRPr="00CE2A04" w:rsidTr="004532B2">
        <w:tc>
          <w:tcPr>
            <w:tcW w:w="3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2B2" w:rsidRPr="00CE2A04" w:rsidRDefault="004532B2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-научный предмет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548DC" w:rsidP="004532B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4532B2" w:rsidP="00D707E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32B2" w:rsidRPr="00CE2A04" w:rsidRDefault="00C922AD" w:rsidP="00C922AD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2</w:t>
            </w:r>
          </w:p>
        </w:tc>
      </w:tr>
    </w:tbl>
    <w:p w:rsidR="00D707E3" w:rsidRDefault="00D707E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22AD" w:rsidRDefault="00C922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22AD" w:rsidRDefault="00C922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7487" w:rsidRDefault="00AA74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7487" w:rsidRDefault="00AA74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7487" w:rsidRDefault="00AA748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7487" w:rsidRDefault="00AA748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7487" w:rsidRDefault="00AA748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7487" w:rsidRDefault="00AA748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7604" w:rsidRPr="00D02187" w:rsidRDefault="009858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C922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02187">
        <w:rPr>
          <w:lang w:val="ru-RU"/>
        </w:rPr>
        <w:br/>
      </w:r>
    </w:p>
    <w:p w:rsidR="00DC7604" w:rsidRPr="00D02187" w:rsidRDefault="009858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0"/>
      </w:tblGrid>
      <w:tr w:rsidR="004532B2" w:rsidTr="004532B2">
        <w:trPr>
          <w:jc w:val="center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2B2" w:rsidRDefault="004532B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4532B2" w:rsidTr="004532B2">
        <w:trPr>
          <w:jc w:val="center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2B2" w:rsidRPr="004532B2" w:rsidRDefault="00C4491B" w:rsidP="00453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4532B2" w:rsidTr="004532B2">
        <w:trPr>
          <w:jc w:val="center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2B2" w:rsidRPr="004532B2" w:rsidRDefault="00C4491B" w:rsidP="00453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Лызлова Е.А.</w:t>
            </w:r>
          </w:p>
        </w:tc>
      </w:tr>
      <w:tr w:rsidR="004532B2" w:rsidTr="004532B2">
        <w:trPr>
          <w:jc w:val="center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2B2" w:rsidRPr="004532B2" w:rsidRDefault="00C4491B" w:rsidP="00453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М.С</w:t>
            </w:r>
          </w:p>
        </w:tc>
      </w:tr>
      <w:tr w:rsidR="004532B2" w:rsidTr="004532B2">
        <w:trPr>
          <w:jc w:val="center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2B2" w:rsidRPr="004532B2" w:rsidRDefault="00C4491B" w:rsidP="004532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Шалыгина М.А.</w:t>
            </w:r>
          </w:p>
        </w:tc>
      </w:tr>
    </w:tbl>
    <w:p w:rsidR="00AA7487" w:rsidRDefault="0098588D" w:rsidP="00AA7487">
      <w:pPr>
        <w:jc w:val="right"/>
        <w:rPr>
          <w:lang w:val="ru-RU"/>
        </w:rPr>
      </w:pP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C922A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02187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DC7604" w:rsidRPr="00AA7487" w:rsidRDefault="0098588D" w:rsidP="00AA7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Эксперты по проверке ВПР</w:t>
      </w:r>
    </w:p>
    <w:tbl>
      <w:tblPr>
        <w:tblW w:w="403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439"/>
        <w:gridCol w:w="2833"/>
      </w:tblGrid>
      <w:tr w:rsidR="00C4491B" w:rsidRPr="00AA7487" w:rsidTr="00C922AD">
        <w:trPr>
          <w:trHeight w:val="287"/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Default="00C4491B" w:rsidP="001375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91B" w:rsidRPr="00D707E3" w:rsidRDefault="00C4491B" w:rsidP="001375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491B" w:rsidRPr="00D707E3" w:rsidRDefault="00C4491B" w:rsidP="001375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C4491B" w:rsidRPr="00AA7487" w:rsidTr="00C922AD">
        <w:trPr>
          <w:trHeight w:val="257"/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М.А.</w:t>
            </w:r>
          </w:p>
        </w:tc>
      </w:tr>
      <w:tr w:rsidR="00C4491B" w:rsidRPr="00AA7487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 (часть 1)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М.А.</w:t>
            </w:r>
          </w:p>
        </w:tc>
      </w:tr>
      <w:tr w:rsidR="00C4491B" w:rsidRPr="00AA7487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 (часть 2)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М.А.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Окружающий мир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М.А.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Лызлова Е.А.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Антипина О.М.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Сиридченко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А.Г.</w:t>
            </w:r>
          </w:p>
        </w:tc>
      </w:tr>
      <w:tr w:rsidR="00C4491B" w:rsidRPr="00CE2A04" w:rsidTr="00C922AD">
        <w:trPr>
          <w:trHeight w:val="313"/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Воронина М.С.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Лызлова Е.А.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Антипина О.М.</w:t>
            </w:r>
          </w:p>
        </w:tc>
      </w:tr>
      <w:tr w:rsidR="00C4491B" w:rsidRPr="005769A0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D707E3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Естественно-научный предмет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4532B2" w:rsidRDefault="00C13E41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Сиридченко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А.Г.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4491B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D707E3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-научный предмет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AA7487" w:rsidRDefault="00C13E41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Воронина М.С.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Антипина О.М.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Лызлова Е.А.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Естественно-научный предмет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Сиридченко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А.Г.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4491B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-научный предмет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Воронина М.С.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Шалыгина М.А.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2A0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Лызлова Е.А.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Естественно-научный предмет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Сиридченко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А.Г.</w:t>
            </w:r>
          </w:p>
        </w:tc>
      </w:tr>
      <w:tr w:rsidR="00C4491B" w:rsidRPr="00CE2A04" w:rsidTr="00C922AD">
        <w:trPr>
          <w:jc w:val="center"/>
        </w:trPr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4491B" w:rsidRDefault="00C4491B" w:rsidP="001375A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91B" w:rsidRPr="00CE2A04" w:rsidRDefault="00C4491B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E2A04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-научный предмет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4491B" w:rsidRPr="00CE2A04" w:rsidRDefault="00C13E41" w:rsidP="001375A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Воронина М.С.</w:t>
            </w:r>
          </w:p>
        </w:tc>
      </w:tr>
    </w:tbl>
    <w:p w:rsidR="0098588D" w:rsidRPr="00AA7487" w:rsidRDefault="0098588D" w:rsidP="00AA7487">
      <w:pPr>
        <w:rPr>
          <w:lang w:val="ru-RU"/>
        </w:rPr>
      </w:pPr>
    </w:p>
    <w:sectPr w:rsidR="0098588D" w:rsidRPr="00AA7487" w:rsidSect="00AA7487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01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A42A7"/>
    <w:rsid w:val="00440C3F"/>
    <w:rsid w:val="004532B2"/>
    <w:rsid w:val="004F7E17"/>
    <w:rsid w:val="005769A0"/>
    <w:rsid w:val="005A05CE"/>
    <w:rsid w:val="00653AF6"/>
    <w:rsid w:val="00681FBD"/>
    <w:rsid w:val="007A089B"/>
    <w:rsid w:val="00895F47"/>
    <w:rsid w:val="008D66D5"/>
    <w:rsid w:val="0098588D"/>
    <w:rsid w:val="00AA7487"/>
    <w:rsid w:val="00B25EE0"/>
    <w:rsid w:val="00B73A5A"/>
    <w:rsid w:val="00C13E41"/>
    <w:rsid w:val="00C4491B"/>
    <w:rsid w:val="00C548DC"/>
    <w:rsid w:val="00C66BAF"/>
    <w:rsid w:val="00C922AD"/>
    <w:rsid w:val="00D02187"/>
    <w:rsid w:val="00D707E3"/>
    <w:rsid w:val="00DC7604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29DA"/>
  <w15:docId w15:val="{BF5337C1-8B6E-42AF-B962-EF47D0B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2187"/>
    <w:pPr>
      <w:spacing w:before="0" w:after="0"/>
    </w:pPr>
  </w:style>
  <w:style w:type="paragraph" w:customStyle="1" w:styleId="Style4">
    <w:name w:val="Style4"/>
    <w:basedOn w:val="a"/>
    <w:rsid w:val="005769A0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11</cp:revision>
  <dcterms:created xsi:type="dcterms:W3CDTF">2024-02-21T08:09:00Z</dcterms:created>
  <dcterms:modified xsi:type="dcterms:W3CDTF">2024-03-04T08:10:00Z</dcterms:modified>
</cp:coreProperties>
</file>