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A9" w:rsidRPr="008A017B" w:rsidRDefault="00CC42A9" w:rsidP="00CC42A9">
      <w:pPr>
        <w:jc w:val="center"/>
        <w:rPr>
          <w:b/>
          <w:bCs/>
          <w:color w:val="000000" w:themeColor="text1"/>
          <w:sz w:val="24"/>
          <w:szCs w:val="24"/>
        </w:rPr>
      </w:pPr>
      <w:bookmarkStart w:id="0" w:name="block-2271595"/>
      <w:bookmarkStart w:id="1" w:name="block-34381424"/>
      <w:r w:rsidRPr="008A017B">
        <w:rPr>
          <w:b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CC42A9" w:rsidRDefault="00B14B37" w:rsidP="00CC42A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Гагаринская</w:t>
      </w:r>
      <w:r w:rsidR="00CC42A9" w:rsidRPr="008A017B">
        <w:rPr>
          <w:b/>
          <w:bCs/>
          <w:color w:val="000000" w:themeColor="text1"/>
          <w:sz w:val="24"/>
          <w:szCs w:val="24"/>
        </w:rPr>
        <w:t xml:space="preserve"> средняя общеобразовательная школа</w:t>
      </w:r>
    </w:p>
    <w:p w:rsidR="00CC42A9" w:rsidRPr="008A017B" w:rsidRDefault="00CC42A9" w:rsidP="00CC42A9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42A9" w:rsidRPr="00E6660F" w:rsidTr="00C36FB7">
        <w:tc>
          <w:tcPr>
            <w:tcW w:w="3114" w:type="dxa"/>
          </w:tcPr>
          <w:p w:rsidR="00CC42A9" w:rsidRPr="008A017B" w:rsidRDefault="00CC42A9" w:rsidP="00C36FB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GoBack" w:colFirst="1" w:colLast="2"/>
            <w:r w:rsidRPr="008A017B">
              <w:rPr>
                <w:color w:val="000000" w:themeColor="text1"/>
                <w:sz w:val="24"/>
                <w:szCs w:val="24"/>
              </w:rPr>
              <w:t>РАССМОТРЕНО</w:t>
            </w:r>
          </w:p>
          <w:p w:rsidR="00CC42A9" w:rsidRPr="00BD0116" w:rsidRDefault="00CC42A9" w:rsidP="00C36FB7">
            <w:pPr>
              <w:rPr>
                <w:color w:val="000000" w:themeColor="text1"/>
                <w:sz w:val="24"/>
                <w:szCs w:val="24"/>
              </w:rPr>
            </w:pPr>
            <w:r w:rsidRPr="008A017B">
              <w:rPr>
                <w:color w:val="000000" w:themeColor="text1"/>
                <w:sz w:val="24"/>
                <w:szCs w:val="24"/>
              </w:rPr>
              <w:t xml:space="preserve">На заседании </w:t>
            </w:r>
            <w:r w:rsidR="00BD0116">
              <w:rPr>
                <w:color w:val="000000" w:themeColor="text1"/>
                <w:sz w:val="24"/>
                <w:szCs w:val="24"/>
              </w:rPr>
              <w:t>педсовета</w:t>
            </w:r>
          </w:p>
          <w:p w:rsidR="00CC42A9" w:rsidRPr="008A017B" w:rsidRDefault="00CC42A9" w:rsidP="00C36FB7">
            <w:pPr>
              <w:rPr>
                <w:color w:val="000000" w:themeColor="text1"/>
                <w:sz w:val="24"/>
                <w:szCs w:val="24"/>
              </w:rPr>
            </w:pPr>
            <w:r w:rsidRPr="008A017B">
              <w:rPr>
                <w:color w:val="000000" w:themeColor="text1"/>
                <w:sz w:val="24"/>
                <w:szCs w:val="24"/>
              </w:rPr>
              <w:t xml:space="preserve">Протокол №1 от </w:t>
            </w:r>
            <w:r w:rsidRPr="00E74E45">
              <w:rPr>
                <w:sz w:val="24"/>
                <w:szCs w:val="24"/>
              </w:rPr>
              <w:t>2</w:t>
            </w:r>
            <w:r w:rsidR="00E74E45" w:rsidRPr="00E74E45">
              <w:rPr>
                <w:sz w:val="24"/>
                <w:szCs w:val="24"/>
              </w:rPr>
              <w:t>8</w:t>
            </w:r>
            <w:r w:rsidRPr="00E74E45">
              <w:rPr>
                <w:sz w:val="24"/>
                <w:szCs w:val="24"/>
              </w:rPr>
              <w:t>.08.2024г.</w:t>
            </w:r>
          </w:p>
          <w:p w:rsidR="00CC42A9" w:rsidRPr="008A017B" w:rsidRDefault="00CC42A9" w:rsidP="00C36FB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2A9" w:rsidRPr="00E74E45" w:rsidRDefault="00CC42A9" w:rsidP="00CC42A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C42A9" w:rsidRPr="00E74E45" w:rsidRDefault="00CC42A9" w:rsidP="00C36FB7">
            <w:pPr>
              <w:rPr>
                <w:sz w:val="24"/>
                <w:szCs w:val="24"/>
              </w:rPr>
            </w:pPr>
            <w:r w:rsidRPr="00E74E45">
              <w:rPr>
                <w:sz w:val="24"/>
                <w:szCs w:val="24"/>
              </w:rPr>
              <w:t>УТВЕРЖДЕНО</w:t>
            </w:r>
          </w:p>
          <w:p w:rsidR="00CC42A9" w:rsidRPr="00E74E45" w:rsidRDefault="00CC42A9" w:rsidP="00BD0116">
            <w:pPr>
              <w:rPr>
                <w:sz w:val="24"/>
                <w:szCs w:val="24"/>
              </w:rPr>
            </w:pPr>
            <w:r w:rsidRPr="00E74E45">
              <w:rPr>
                <w:sz w:val="24"/>
                <w:szCs w:val="24"/>
              </w:rPr>
              <w:t>Приказом директора школы  от 2</w:t>
            </w:r>
            <w:r w:rsidR="00BD0116" w:rsidRPr="00E74E45">
              <w:rPr>
                <w:sz w:val="24"/>
                <w:szCs w:val="24"/>
              </w:rPr>
              <w:t>9</w:t>
            </w:r>
            <w:r w:rsidRPr="00E74E45">
              <w:rPr>
                <w:sz w:val="24"/>
                <w:szCs w:val="24"/>
              </w:rPr>
              <w:t xml:space="preserve">.08.2024 г. № </w:t>
            </w:r>
            <w:r w:rsidR="00E74E45" w:rsidRPr="00E74E45">
              <w:rPr>
                <w:sz w:val="24"/>
                <w:szCs w:val="24"/>
              </w:rPr>
              <w:t>117</w:t>
            </w:r>
          </w:p>
        </w:tc>
      </w:tr>
      <w:bookmarkEnd w:id="2"/>
    </w:tbl>
    <w:p w:rsidR="00CC42A9" w:rsidRPr="008A017B" w:rsidRDefault="00CC42A9" w:rsidP="00CC42A9">
      <w:pPr>
        <w:ind w:left="120"/>
        <w:rPr>
          <w:color w:val="000000" w:themeColor="text1"/>
          <w:sz w:val="24"/>
          <w:szCs w:val="24"/>
        </w:rPr>
      </w:pPr>
    </w:p>
    <w:p w:rsidR="00CC42A9" w:rsidRPr="008A017B" w:rsidRDefault="00CC42A9" w:rsidP="00CC42A9">
      <w:pPr>
        <w:ind w:left="120"/>
        <w:rPr>
          <w:color w:val="000000" w:themeColor="text1"/>
          <w:sz w:val="24"/>
          <w:szCs w:val="24"/>
        </w:rPr>
      </w:pPr>
      <w:r w:rsidRPr="008A017B">
        <w:rPr>
          <w:color w:val="000000" w:themeColor="text1"/>
          <w:sz w:val="24"/>
          <w:szCs w:val="24"/>
        </w:rPr>
        <w:t>‌</w:t>
      </w:r>
    </w:p>
    <w:p w:rsidR="00CC42A9" w:rsidRPr="008A017B" w:rsidRDefault="00CC42A9" w:rsidP="00CC42A9">
      <w:pPr>
        <w:ind w:left="120"/>
        <w:rPr>
          <w:sz w:val="24"/>
          <w:szCs w:val="24"/>
        </w:rPr>
      </w:pPr>
    </w:p>
    <w:p w:rsidR="00CC42A9" w:rsidRPr="008A017B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ind w:left="120"/>
        <w:rPr>
          <w:sz w:val="24"/>
          <w:szCs w:val="24"/>
        </w:rPr>
      </w:pPr>
    </w:p>
    <w:p w:rsidR="00CC42A9" w:rsidRPr="008A017B" w:rsidRDefault="00CC42A9" w:rsidP="00CC42A9">
      <w:pPr>
        <w:ind w:left="120"/>
        <w:rPr>
          <w:sz w:val="24"/>
          <w:szCs w:val="24"/>
        </w:rPr>
      </w:pPr>
    </w:p>
    <w:p w:rsidR="00CC42A9" w:rsidRDefault="00CC42A9" w:rsidP="00CC42A9">
      <w:pPr>
        <w:pStyle w:val="a3"/>
        <w:spacing w:before="201" w:line="360" w:lineRule="auto"/>
        <w:ind w:left="0"/>
        <w:rPr>
          <w:sz w:val="22"/>
        </w:rPr>
      </w:pPr>
    </w:p>
    <w:p w:rsidR="00CC42A9" w:rsidRDefault="00CC42A9" w:rsidP="00CC42A9">
      <w:pPr>
        <w:pStyle w:val="11"/>
        <w:spacing w:line="360" w:lineRule="auto"/>
        <w:ind w:left="2343" w:right="2668"/>
        <w:jc w:val="center"/>
        <w:rPr>
          <w:u w:val="none"/>
        </w:rPr>
      </w:pPr>
      <w:bookmarkStart w:id="3" w:name="План_профориентационной_работы_Школы_на_"/>
      <w:bookmarkEnd w:id="3"/>
      <w:r>
        <w:rPr>
          <w:u w:val="none"/>
        </w:rPr>
        <w:t xml:space="preserve">План </w:t>
      </w:r>
      <w:proofErr w:type="spellStart"/>
      <w:r>
        <w:rPr>
          <w:u w:val="none"/>
        </w:rPr>
        <w:t>профориентационной</w:t>
      </w:r>
      <w:proofErr w:type="spellEnd"/>
      <w:r>
        <w:rPr>
          <w:u w:val="none"/>
        </w:rPr>
        <w:t xml:space="preserve"> работы </w:t>
      </w:r>
    </w:p>
    <w:p w:rsidR="00CC42A9" w:rsidRDefault="00CC42A9" w:rsidP="00CC42A9">
      <w:pPr>
        <w:pStyle w:val="11"/>
        <w:spacing w:line="360" w:lineRule="auto"/>
        <w:ind w:left="2343" w:right="2668"/>
        <w:jc w:val="center"/>
        <w:rPr>
          <w:u w:val="none"/>
        </w:rPr>
      </w:pPr>
      <w:r>
        <w:rPr>
          <w:u w:val="none"/>
        </w:rPr>
        <w:t>на 2024-2025 учебный год</w:t>
      </w:r>
    </w:p>
    <w:p w:rsidR="00CC42A9" w:rsidRPr="00EA32CF" w:rsidRDefault="00CC42A9" w:rsidP="00CC42A9">
      <w:pPr>
        <w:spacing w:line="360" w:lineRule="auto"/>
        <w:jc w:val="center"/>
        <w:rPr>
          <w:b/>
          <w:sz w:val="28"/>
        </w:rPr>
      </w:pPr>
      <w:r>
        <w:rPr>
          <w:b/>
          <w:spacing w:val="-2"/>
          <w:sz w:val="28"/>
        </w:rPr>
        <w:t>(</w:t>
      </w:r>
      <w:r w:rsidR="005F5130">
        <w:rPr>
          <w:b/>
          <w:spacing w:val="-2"/>
          <w:sz w:val="28"/>
        </w:rPr>
        <w:t>Продвинутый</w:t>
      </w:r>
      <w:r>
        <w:rPr>
          <w:b/>
          <w:spacing w:val="-2"/>
          <w:sz w:val="28"/>
        </w:rPr>
        <w:t xml:space="preserve"> уровень </w:t>
      </w:r>
      <w:proofErr w:type="spellStart"/>
      <w:r>
        <w:rPr>
          <w:b/>
          <w:spacing w:val="-2"/>
          <w:sz w:val="28"/>
        </w:rPr>
        <w:t>профориентационного</w:t>
      </w:r>
      <w:proofErr w:type="spellEnd"/>
      <w:r>
        <w:rPr>
          <w:b/>
          <w:spacing w:val="-2"/>
          <w:sz w:val="28"/>
        </w:rPr>
        <w:t xml:space="preserve"> минимума)</w:t>
      </w:r>
    </w:p>
    <w:p w:rsidR="00CC42A9" w:rsidRPr="00A72A46" w:rsidRDefault="00CC42A9" w:rsidP="00CC42A9">
      <w:pPr>
        <w:spacing w:line="408" w:lineRule="auto"/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</w:pPr>
    </w:p>
    <w:p w:rsidR="00CC42A9" w:rsidRPr="00A72A46" w:rsidRDefault="00CC42A9" w:rsidP="00CC42A9">
      <w:pPr>
        <w:ind w:left="120"/>
        <w:jc w:val="center"/>
      </w:pPr>
    </w:p>
    <w:p w:rsidR="00CC42A9" w:rsidRDefault="00CC42A9" w:rsidP="00CC42A9">
      <w:pPr>
        <w:ind w:left="120"/>
        <w:jc w:val="center"/>
        <w:rPr>
          <w:b/>
          <w:color w:val="000000"/>
          <w:sz w:val="28"/>
        </w:rPr>
      </w:pPr>
      <w:r w:rsidRPr="00A72A46">
        <w:rPr>
          <w:color w:val="000000"/>
          <w:sz w:val="28"/>
        </w:rPr>
        <w:t>​</w:t>
      </w:r>
      <w:bookmarkStart w:id="4" w:name="86e18b3c-35f3-4b4e-b4f2-8d25001e58d1"/>
      <w:r>
        <w:rPr>
          <w:b/>
          <w:color w:val="000000"/>
          <w:sz w:val="28"/>
        </w:rPr>
        <w:t>c</w:t>
      </w:r>
      <w:r w:rsidR="00B14B37">
        <w:rPr>
          <w:b/>
          <w:color w:val="000000"/>
          <w:sz w:val="28"/>
        </w:rPr>
        <w:t xml:space="preserve">. </w:t>
      </w:r>
      <w:bookmarkEnd w:id="4"/>
      <w:proofErr w:type="spellStart"/>
      <w:proofErr w:type="gramStart"/>
      <w:r w:rsidR="00B14B37">
        <w:rPr>
          <w:b/>
          <w:color w:val="000000"/>
          <w:sz w:val="28"/>
        </w:rPr>
        <w:t>Гагарино</w:t>
      </w:r>
      <w:proofErr w:type="spellEnd"/>
      <w:r w:rsidR="00B14B37">
        <w:rPr>
          <w:b/>
          <w:color w:val="000000"/>
          <w:sz w:val="28"/>
        </w:rPr>
        <w:t>,</w:t>
      </w:r>
      <w:r w:rsidRPr="00A72A46">
        <w:rPr>
          <w:b/>
          <w:color w:val="000000"/>
          <w:sz w:val="28"/>
        </w:rPr>
        <w:t>‌</w:t>
      </w:r>
      <w:proofErr w:type="gramEnd"/>
      <w:r w:rsidRPr="00A72A46">
        <w:rPr>
          <w:b/>
          <w:color w:val="000000"/>
          <w:sz w:val="28"/>
        </w:rPr>
        <w:t xml:space="preserve"> </w:t>
      </w:r>
      <w:bookmarkStart w:id="5" w:name="c1839617-66db-4450-acc5-76a3deaf668e"/>
      <w:r w:rsidRPr="00A72A46">
        <w:rPr>
          <w:b/>
          <w:color w:val="000000"/>
          <w:sz w:val="28"/>
        </w:rPr>
        <w:t>202</w:t>
      </w:r>
      <w:bookmarkEnd w:id="0"/>
      <w:bookmarkEnd w:id="5"/>
      <w:r>
        <w:rPr>
          <w:b/>
          <w:color w:val="000000"/>
          <w:sz w:val="28"/>
        </w:rPr>
        <w:t>4</w:t>
      </w:r>
    </w:p>
    <w:p w:rsidR="00CC42A9" w:rsidRDefault="00CC42A9" w:rsidP="00CC42A9">
      <w:pPr>
        <w:spacing w:line="408" w:lineRule="auto"/>
        <w:ind w:left="120"/>
        <w:jc w:val="center"/>
        <w:rPr>
          <w:b/>
          <w:color w:val="000000"/>
          <w:sz w:val="28"/>
        </w:rPr>
      </w:pPr>
    </w:p>
    <w:bookmarkEnd w:id="1"/>
    <w:p w:rsidR="000D3072" w:rsidRDefault="000D3072" w:rsidP="00FF0AEF">
      <w:pPr>
        <w:pStyle w:val="a3"/>
        <w:spacing w:line="360" w:lineRule="auto"/>
        <w:ind w:left="0"/>
        <w:rPr>
          <w:sz w:val="22"/>
        </w:rPr>
      </w:pPr>
    </w:p>
    <w:p w:rsidR="00EA32CF" w:rsidRPr="00FF0AEF" w:rsidRDefault="00345DD1" w:rsidP="00390ABA">
      <w:pPr>
        <w:pStyle w:val="a3"/>
        <w:tabs>
          <w:tab w:val="left" w:pos="0"/>
          <w:tab w:val="left" w:pos="9356"/>
        </w:tabs>
        <w:spacing w:before="74" w:line="360" w:lineRule="auto"/>
        <w:ind w:left="0" w:right="13"/>
        <w:jc w:val="center"/>
        <w:rPr>
          <w:b/>
          <w:sz w:val="24"/>
          <w:szCs w:val="24"/>
        </w:rPr>
      </w:pPr>
      <w:r w:rsidRPr="00FF0AEF">
        <w:rPr>
          <w:b/>
          <w:sz w:val="24"/>
          <w:szCs w:val="24"/>
        </w:rPr>
        <w:lastRenderedPageBreak/>
        <w:t xml:space="preserve">План </w:t>
      </w:r>
      <w:proofErr w:type="spellStart"/>
      <w:r w:rsidRPr="00FF0AEF">
        <w:rPr>
          <w:b/>
          <w:sz w:val="24"/>
          <w:szCs w:val="24"/>
        </w:rPr>
        <w:t>профориентационной</w:t>
      </w:r>
      <w:proofErr w:type="spellEnd"/>
      <w:r w:rsidRPr="00FF0AEF">
        <w:rPr>
          <w:b/>
          <w:sz w:val="24"/>
          <w:szCs w:val="24"/>
        </w:rPr>
        <w:t xml:space="preserve"> работы</w:t>
      </w:r>
    </w:p>
    <w:p w:rsidR="000D3072" w:rsidRPr="00FF0AEF" w:rsidRDefault="00B14B37" w:rsidP="00390ABA">
      <w:pPr>
        <w:pStyle w:val="a3"/>
        <w:tabs>
          <w:tab w:val="left" w:pos="0"/>
          <w:tab w:val="left" w:pos="2977"/>
          <w:tab w:val="left" w:pos="9781"/>
        </w:tabs>
        <w:spacing w:before="74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МАОУ Гагаринская СОШ</w:t>
      </w:r>
      <w:r w:rsidR="00EA32CF" w:rsidRPr="00FF0AEF">
        <w:rPr>
          <w:b/>
          <w:sz w:val="24"/>
          <w:szCs w:val="24"/>
        </w:rPr>
        <w:t xml:space="preserve"> 2024-2025 учебный г</w:t>
      </w:r>
      <w:r w:rsidR="00345DD1" w:rsidRPr="00FF0AEF">
        <w:rPr>
          <w:b/>
          <w:sz w:val="24"/>
          <w:szCs w:val="24"/>
        </w:rPr>
        <w:t>од</w:t>
      </w:r>
    </w:p>
    <w:p w:rsidR="000D3072" w:rsidRPr="00FF0AEF" w:rsidRDefault="00345DD1" w:rsidP="00390ABA">
      <w:pPr>
        <w:pStyle w:val="11"/>
        <w:tabs>
          <w:tab w:val="left" w:pos="0"/>
          <w:tab w:val="left" w:pos="1276"/>
          <w:tab w:val="left" w:pos="9356"/>
        </w:tabs>
        <w:spacing w:before="7" w:line="360" w:lineRule="auto"/>
        <w:ind w:left="0"/>
        <w:jc w:val="center"/>
        <w:rPr>
          <w:sz w:val="24"/>
          <w:szCs w:val="24"/>
          <w:u w:val="none"/>
        </w:rPr>
      </w:pPr>
      <w:bookmarkStart w:id="6" w:name="(Основной_уровень_Профориентационного_ми"/>
      <w:bookmarkEnd w:id="6"/>
      <w:r w:rsidRPr="00FF0AEF">
        <w:rPr>
          <w:spacing w:val="-2"/>
          <w:sz w:val="24"/>
          <w:szCs w:val="24"/>
          <w:u w:val="none"/>
        </w:rPr>
        <w:t>(</w:t>
      </w:r>
      <w:r w:rsidR="005F5130">
        <w:rPr>
          <w:spacing w:val="-2"/>
          <w:sz w:val="24"/>
          <w:szCs w:val="24"/>
          <w:u w:val="none"/>
        </w:rPr>
        <w:t xml:space="preserve">Продвинутый </w:t>
      </w:r>
      <w:r w:rsidRPr="00FF0AEF">
        <w:rPr>
          <w:spacing w:val="-2"/>
          <w:sz w:val="24"/>
          <w:szCs w:val="24"/>
          <w:u w:val="none"/>
        </w:rPr>
        <w:t xml:space="preserve">уровень </w:t>
      </w:r>
      <w:proofErr w:type="spellStart"/>
      <w:r w:rsidR="00EA32CF" w:rsidRPr="00FF0AEF">
        <w:rPr>
          <w:spacing w:val="-2"/>
          <w:sz w:val="24"/>
          <w:szCs w:val="24"/>
          <w:u w:val="none"/>
        </w:rPr>
        <w:t>п</w:t>
      </w:r>
      <w:r w:rsidRPr="00FF0AEF">
        <w:rPr>
          <w:spacing w:val="-2"/>
          <w:sz w:val="24"/>
          <w:szCs w:val="24"/>
          <w:u w:val="none"/>
        </w:rPr>
        <w:t>рофориентационного</w:t>
      </w:r>
      <w:proofErr w:type="spellEnd"/>
      <w:r w:rsidR="00EA32CF" w:rsidRPr="00FF0AEF">
        <w:rPr>
          <w:spacing w:val="-2"/>
          <w:sz w:val="24"/>
          <w:szCs w:val="24"/>
          <w:u w:val="none"/>
        </w:rPr>
        <w:t xml:space="preserve"> </w:t>
      </w:r>
      <w:r w:rsidRPr="00FF0AEF">
        <w:rPr>
          <w:spacing w:val="-2"/>
          <w:sz w:val="24"/>
          <w:szCs w:val="24"/>
          <w:u w:val="none"/>
        </w:rPr>
        <w:t>минимума)</w:t>
      </w:r>
    </w:p>
    <w:p w:rsidR="000D3072" w:rsidRPr="00FF0AEF" w:rsidRDefault="00345DD1" w:rsidP="00FF0AEF">
      <w:pPr>
        <w:pStyle w:val="a3"/>
        <w:spacing w:before="1" w:line="360" w:lineRule="auto"/>
        <w:ind w:left="0" w:right="-30"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>С 1 сентября 2023 г. в школах Российской Федерации</w:t>
      </w:r>
      <w:r w:rsidR="00EA32CF" w:rsidRPr="00FF0AEF">
        <w:rPr>
          <w:sz w:val="24"/>
          <w:szCs w:val="24"/>
        </w:rPr>
        <w:t xml:space="preserve"> </w:t>
      </w:r>
      <w:r w:rsidRPr="00FF0AEF">
        <w:rPr>
          <w:sz w:val="24"/>
          <w:szCs w:val="24"/>
        </w:rPr>
        <w:t>внедряется единая</w:t>
      </w:r>
      <w:r w:rsidR="00EA32CF" w:rsidRPr="00FF0AEF">
        <w:rPr>
          <w:sz w:val="24"/>
          <w:szCs w:val="24"/>
        </w:rPr>
        <w:t xml:space="preserve"> </w:t>
      </w:r>
      <w:r w:rsidRPr="00FF0AEF">
        <w:rPr>
          <w:sz w:val="24"/>
          <w:szCs w:val="24"/>
        </w:rPr>
        <w:t xml:space="preserve">модель </w:t>
      </w:r>
      <w:proofErr w:type="spellStart"/>
      <w:r w:rsidRPr="00FF0AEF">
        <w:rPr>
          <w:sz w:val="24"/>
          <w:szCs w:val="24"/>
        </w:rPr>
        <w:t>профориентационной</w:t>
      </w:r>
      <w:proofErr w:type="spellEnd"/>
      <w:r w:rsidRPr="00FF0AEF">
        <w:rPr>
          <w:sz w:val="24"/>
          <w:szCs w:val="24"/>
        </w:rPr>
        <w:t xml:space="preserve"> деятельности,</w:t>
      </w:r>
      <w:r w:rsidR="00EA32CF" w:rsidRPr="00FF0AEF">
        <w:rPr>
          <w:sz w:val="24"/>
          <w:szCs w:val="24"/>
        </w:rPr>
        <w:t xml:space="preserve"> </w:t>
      </w:r>
      <w:r w:rsidRPr="00FF0AEF">
        <w:rPr>
          <w:sz w:val="24"/>
          <w:szCs w:val="24"/>
        </w:rPr>
        <w:t>получившая</w:t>
      </w:r>
      <w:r w:rsidR="00EA32CF" w:rsidRPr="00FF0AEF">
        <w:rPr>
          <w:sz w:val="24"/>
          <w:szCs w:val="24"/>
        </w:rPr>
        <w:t xml:space="preserve"> </w:t>
      </w:r>
      <w:r w:rsidRPr="00FF0AEF">
        <w:rPr>
          <w:sz w:val="24"/>
          <w:szCs w:val="24"/>
        </w:rPr>
        <w:t>название</w:t>
      </w:r>
    </w:p>
    <w:p w:rsidR="000D3072" w:rsidRPr="00FF0AEF" w:rsidRDefault="00345DD1" w:rsidP="00FF0AEF">
      <w:pPr>
        <w:pStyle w:val="a3"/>
        <w:spacing w:before="2" w:line="360" w:lineRule="auto"/>
        <w:ind w:left="0" w:right="-3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>«</w:t>
      </w:r>
      <w:proofErr w:type="spellStart"/>
      <w:r w:rsidRPr="00FF0AEF">
        <w:rPr>
          <w:sz w:val="24"/>
          <w:szCs w:val="24"/>
        </w:rPr>
        <w:t>Профориентационный</w:t>
      </w:r>
      <w:proofErr w:type="spellEnd"/>
      <w:r w:rsidRPr="00FF0AEF">
        <w:rPr>
          <w:sz w:val="24"/>
          <w:szCs w:val="24"/>
        </w:rPr>
        <w:t xml:space="preserve"> минимум» (</w:t>
      </w:r>
      <w:proofErr w:type="spellStart"/>
      <w:r w:rsidRPr="00FF0AEF">
        <w:rPr>
          <w:sz w:val="24"/>
          <w:szCs w:val="24"/>
        </w:rPr>
        <w:t>Профминимум</w:t>
      </w:r>
      <w:proofErr w:type="spellEnd"/>
      <w:r w:rsidRPr="00FF0AEF">
        <w:rPr>
          <w:sz w:val="24"/>
          <w:szCs w:val="24"/>
        </w:rP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</w:p>
    <w:p w:rsidR="005F5130" w:rsidRPr="005F5130" w:rsidRDefault="005F5130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bookmarkStart w:id="7" w:name="Нормативная_база_и_информационные_матери"/>
      <w:bookmarkStart w:id="8" w:name="Задачи_основного_уровня:"/>
      <w:bookmarkStart w:id="9" w:name="Содержание_основного_уровня_профминимума"/>
      <w:bookmarkEnd w:id="7"/>
      <w:bookmarkEnd w:id="8"/>
      <w:bookmarkEnd w:id="9"/>
      <w:r w:rsidRPr="005F5130">
        <w:rPr>
          <w:sz w:val="24"/>
          <w:szCs w:val="24"/>
          <w:u w:val="none"/>
        </w:rPr>
        <w:t>Цель</w:t>
      </w:r>
      <w:r w:rsidRPr="005F5130">
        <w:rPr>
          <w:b w:val="0"/>
          <w:sz w:val="24"/>
          <w:szCs w:val="24"/>
          <w:u w:val="none"/>
        </w:rPr>
        <w:t xml:space="preserve"> реализации продвинутого уровня Единой модели профориентации – дальнейшее развитие у обучающихся 6-11 классов общеобразовательных организаций готовности к профессиональному самоопределению и приобретение ими компетенций по определенным профессиям (группам профессий), которые востребованы на современном рынке труда.</w:t>
      </w:r>
    </w:p>
    <w:p w:rsidR="00431E54" w:rsidRPr="00FF0AEF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>Минимальное количество академических часов в программах профориентации на основном уровне, – не менее 60, куда входят:</w:t>
      </w:r>
    </w:p>
    <w:p w:rsidR="00431E54" w:rsidRPr="00FF0AEF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 xml:space="preserve"> 1. </w:t>
      </w:r>
      <w:r w:rsidR="008E3432" w:rsidRPr="00FF0AEF">
        <w:rPr>
          <w:b w:val="0"/>
          <w:sz w:val="24"/>
          <w:szCs w:val="24"/>
          <w:u w:val="none"/>
        </w:rPr>
        <w:t xml:space="preserve"> </w:t>
      </w:r>
      <w:r w:rsidRPr="00FF0AEF">
        <w:rPr>
          <w:b w:val="0"/>
          <w:sz w:val="24"/>
          <w:szCs w:val="24"/>
          <w:u w:val="none"/>
        </w:rPr>
        <w:t>у</w:t>
      </w:r>
      <w:r w:rsidR="008D23EB">
        <w:rPr>
          <w:b w:val="0"/>
          <w:sz w:val="24"/>
          <w:szCs w:val="24"/>
          <w:u w:val="none"/>
        </w:rPr>
        <w:t xml:space="preserve">рочная деятельность – не менее </w:t>
      </w:r>
      <w:r w:rsidR="005F5130">
        <w:rPr>
          <w:b w:val="0"/>
          <w:sz w:val="24"/>
          <w:szCs w:val="24"/>
          <w:u w:val="none"/>
        </w:rPr>
        <w:t>11</w:t>
      </w:r>
      <w:r w:rsidRPr="00FF0AEF">
        <w:rPr>
          <w:b w:val="0"/>
          <w:sz w:val="24"/>
          <w:szCs w:val="24"/>
          <w:u w:val="none"/>
        </w:rPr>
        <w:t xml:space="preserve"> академических часов; </w:t>
      </w:r>
    </w:p>
    <w:p w:rsidR="00431E54" w:rsidRPr="00FF0AEF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 xml:space="preserve"> 2. внеурочная деятельность: курс занятий «Россия – мои горизонты» – 34 академических часа; </w:t>
      </w:r>
    </w:p>
    <w:p w:rsidR="00431E54" w:rsidRPr="00FF0AEF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 xml:space="preserve">3. взаимодействие с родителями (законными представителями) – не менее </w:t>
      </w:r>
      <w:r w:rsidR="008D23EB">
        <w:rPr>
          <w:b w:val="0"/>
          <w:sz w:val="24"/>
          <w:szCs w:val="24"/>
          <w:u w:val="none"/>
        </w:rPr>
        <w:t>4</w:t>
      </w:r>
      <w:r w:rsidRPr="00FF0AEF">
        <w:rPr>
          <w:b w:val="0"/>
          <w:sz w:val="24"/>
          <w:szCs w:val="24"/>
          <w:u w:val="none"/>
        </w:rPr>
        <w:t xml:space="preserve"> академических часов; </w:t>
      </w:r>
    </w:p>
    <w:p w:rsidR="00431E54" w:rsidRPr="00FF0AEF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 xml:space="preserve">4. практико-ориентированный модуль, в т. ч. профессиональные пробы, в рамках внеурочной деятельности, программы воспитания – не менее </w:t>
      </w:r>
      <w:r w:rsidR="008D23EB">
        <w:rPr>
          <w:b w:val="0"/>
          <w:sz w:val="24"/>
          <w:szCs w:val="24"/>
          <w:u w:val="none"/>
        </w:rPr>
        <w:t>18</w:t>
      </w:r>
      <w:r w:rsidRPr="00FF0AEF">
        <w:rPr>
          <w:b w:val="0"/>
          <w:sz w:val="24"/>
          <w:szCs w:val="24"/>
          <w:u w:val="none"/>
        </w:rPr>
        <w:t xml:space="preserve"> академических часов; </w:t>
      </w:r>
    </w:p>
    <w:p w:rsidR="00431E54" w:rsidRDefault="00431E54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FF0AEF">
        <w:rPr>
          <w:b w:val="0"/>
          <w:sz w:val="24"/>
          <w:szCs w:val="24"/>
          <w:u w:val="none"/>
        </w:rPr>
        <w:t>5. дополнительное образование детей –</w:t>
      </w:r>
      <w:r w:rsidR="008D23EB">
        <w:rPr>
          <w:b w:val="0"/>
          <w:sz w:val="24"/>
          <w:szCs w:val="24"/>
          <w:u w:val="none"/>
        </w:rPr>
        <w:t xml:space="preserve"> не менее 3 академических часов;</w:t>
      </w:r>
    </w:p>
    <w:p w:rsidR="008D23EB" w:rsidRPr="008D23EB" w:rsidRDefault="008D23EB" w:rsidP="00FF0AEF">
      <w:pPr>
        <w:pStyle w:val="11"/>
        <w:spacing w:before="27" w:line="360" w:lineRule="auto"/>
        <w:ind w:left="0" w:right="-30" w:firstLine="710"/>
        <w:jc w:val="both"/>
        <w:rPr>
          <w:b w:val="0"/>
          <w:sz w:val="24"/>
          <w:szCs w:val="24"/>
          <w:u w:val="none"/>
        </w:rPr>
      </w:pPr>
      <w:r w:rsidRPr="008D23EB">
        <w:rPr>
          <w:b w:val="0"/>
          <w:sz w:val="24"/>
          <w:szCs w:val="24"/>
          <w:u w:val="none"/>
        </w:rPr>
        <w:t>6. профессиональное обучение – не менее 10 академических часов, для не менее чем 10% обучающихся в классе.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b/>
          <w:sz w:val="24"/>
          <w:szCs w:val="24"/>
        </w:rPr>
      </w:pPr>
      <w:r w:rsidRPr="00FF0AEF">
        <w:rPr>
          <w:b/>
          <w:sz w:val="24"/>
          <w:szCs w:val="24"/>
        </w:rPr>
        <w:t>Урочная деятельность</w:t>
      </w:r>
    </w:p>
    <w:p w:rsidR="000D3072" w:rsidRPr="00FF0AEF" w:rsidRDefault="00431E54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 xml:space="preserve">Материалы для включения в урочную деятельность по ряду учебных предметов и предметных областей представлены на платформе Единой модели профориентации bvbinfo.ru. 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b/>
          <w:sz w:val="24"/>
          <w:szCs w:val="24"/>
        </w:rPr>
      </w:pPr>
      <w:r w:rsidRPr="00FF0AEF">
        <w:rPr>
          <w:b/>
          <w:sz w:val="24"/>
          <w:szCs w:val="24"/>
        </w:rPr>
        <w:t>Внеурочная деятельность: курс занятий «Россия – мои горизонты»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 xml:space="preserve">Внеурочные занятия «Россия – мои горизонты» направлены на формирование готовности обучающихся к профессиональному самоопределению, приобретение навыков и умений, необходимых для осуществления всех этапов </w:t>
      </w:r>
      <w:proofErr w:type="spellStart"/>
      <w:r w:rsidRPr="00FF0AEF">
        <w:rPr>
          <w:sz w:val="24"/>
          <w:szCs w:val="24"/>
        </w:rPr>
        <w:t>образовательнопрофессиональной</w:t>
      </w:r>
      <w:proofErr w:type="spellEnd"/>
      <w:r w:rsidRPr="00FF0AEF">
        <w:rPr>
          <w:sz w:val="24"/>
          <w:szCs w:val="24"/>
        </w:rPr>
        <w:t xml:space="preserve"> </w:t>
      </w:r>
      <w:proofErr w:type="spellStart"/>
      <w:r w:rsidRPr="00FF0AEF">
        <w:rPr>
          <w:sz w:val="24"/>
          <w:szCs w:val="24"/>
        </w:rPr>
        <w:t>самонавигации</w:t>
      </w:r>
      <w:proofErr w:type="spellEnd"/>
      <w:r w:rsidRPr="00FF0AEF">
        <w:rPr>
          <w:sz w:val="24"/>
          <w:szCs w:val="24"/>
        </w:rPr>
        <w:t xml:space="preserve">, приобретение и осмысление </w:t>
      </w:r>
      <w:proofErr w:type="spellStart"/>
      <w:r w:rsidRPr="00FF0AEF">
        <w:rPr>
          <w:sz w:val="24"/>
          <w:szCs w:val="24"/>
        </w:rPr>
        <w:t>профориентационно</w:t>
      </w:r>
      <w:proofErr w:type="spellEnd"/>
      <w:r w:rsidRPr="00FF0AEF">
        <w:rPr>
          <w:sz w:val="24"/>
          <w:szCs w:val="24"/>
        </w:rPr>
        <w:t xml:space="preserve"> значимого опыта.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lastRenderedPageBreak/>
        <w:t>Материалы курса внеурочной деятельности «Россия – мои горизонты» и инструкции по его реализации предоставляются централизованно на платформе bvbinfo.ru.</w:t>
      </w:r>
    </w:p>
    <w:p w:rsidR="00431E54" w:rsidRPr="00FF0AEF" w:rsidRDefault="00431E54" w:rsidP="00FF0AEF">
      <w:pPr>
        <w:spacing w:line="360" w:lineRule="auto"/>
        <w:ind w:firstLine="710"/>
        <w:rPr>
          <w:b/>
          <w:sz w:val="24"/>
          <w:szCs w:val="24"/>
        </w:rPr>
      </w:pPr>
      <w:r w:rsidRPr="00FF0AEF">
        <w:rPr>
          <w:b/>
          <w:sz w:val="24"/>
          <w:szCs w:val="24"/>
        </w:rPr>
        <w:t>Взаимодействие с родителями</w:t>
      </w:r>
    </w:p>
    <w:p w:rsidR="00431E54" w:rsidRPr="00FF0AEF" w:rsidRDefault="00431E54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 xml:space="preserve">Позиция родителей, их готовность или неготовность участвовать в самоопределении ребенка влияет на отношение последнего как к выбору профессионального пути в целом, так и к конкретным </w:t>
      </w:r>
      <w:proofErr w:type="spellStart"/>
      <w:r w:rsidRPr="00FF0AEF">
        <w:rPr>
          <w:sz w:val="24"/>
          <w:szCs w:val="24"/>
        </w:rPr>
        <w:t>профориентационным</w:t>
      </w:r>
      <w:proofErr w:type="spellEnd"/>
      <w:r w:rsidRPr="00FF0AEF">
        <w:rPr>
          <w:sz w:val="24"/>
          <w:szCs w:val="24"/>
        </w:rPr>
        <w:t xml:space="preserve"> проектам и мероприятиям. Общеобразовательная организация при осуществлении </w:t>
      </w:r>
      <w:proofErr w:type="spellStart"/>
      <w:r w:rsidRPr="00FF0AEF">
        <w:rPr>
          <w:sz w:val="24"/>
          <w:szCs w:val="24"/>
        </w:rPr>
        <w:t>профориентационной</w:t>
      </w:r>
      <w:proofErr w:type="spellEnd"/>
      <w:r w:rsidRPr="00FF0AEF">
        <w:rPr>
          <w:sz w:val="24"/>
          <w:szCs w:val="24"/>
        </w:rPr>
        <w:t xml:space="preserve"> работы помогает родителям более осознанно и грамотно подойти к вопросам профориентации.</w:t>
      </w:r>
    </w:p>
    <w:p w:rsidR="00431E54" w:rsidRPr="00FF0AEF" w:rsidRDefault="00431E54" w:rsidP="00FF0AEF">
      <w:pPr>
        <w:spacing w:line="360" w:lineRule="auto"/>
        <w:ind w:firstLine="710"/>
        <w:rPr>
          <w:b/>
          <w:sz w:val="24"/>
          <w:szCs w:val="24"/>
        </w:rPr>
      </w:pPr>
      <w:r w:rsidRPr="00FF0AEF">
        <w:rPr>
          <w:b/>
          <w:sz w:val="24"/>
          <w:szCs w:val="24"/>
        </w:rPr>
        <w:t>Практико-ориентированный модуль</w:t>
      </w:r>
    </w:p>
    <w:p w:rsidR="005079E1" w:rsidRPr="00FF0AEF" w:rsidRDefault="008E3432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>Практико-ориентированный модуль Единой модели профориентации предполагает участие обучающихся в профессиональных пробах разных видов, мастер-классах, мультимедийных выставках-практикумах «Лаборатория будущего», интерактивных экскурсиях и иных мероприятиях, где предполагается непосредственный контакт с условиями, средствами или предметами труда, а также представителями профессий</w:t>
      </w:r>
      <w:r w:rsidR="005079E1" w:rsidRPr="00FF0AEF">
        <w:rPr>
          <w:sz w:val="24"/>
          <w:szCs w:val="24"/>
        </w:rPr>
        <w:t>.</w:t>
      </w:r>
    </w:p>
    <w:p w:rsidR="008E3432" w:rsidRPr="00FF0AEF" w:rsidRDefault="008E3432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b/>
          <w:sz w:val="24"/>
          <w:szCs w:val="24"/>
        </w:rPr>
        <w:t>Дополнительное образование</w:t>
      </w:r>
    </w:p>
    <w:p w:rsidR="008E3432" w:rsidRPr="00FF0AEF" w:rsidRDefault="008E3432" w:rsidP="00FF0AEF">
      <w:pPr>
        <w:spacing w:line="360" w:lineRule="auto"/>
        <w:ind w:firstLine="710"/>
        <w:jc w:val="both"/>
        <w:rPr>
          <w:sz w:val="24"/>
          <w:szCs w:val="24"/>
        </w:rPr>
      </w:pPr>
      <w:r w:rsidRPr="00FF0AEF">
        <w:rPr>
          <w:sz w:val="24"/>
          <w:szCs w:val="24"/>
        </w:rPr>
        <w:t>При реализации Единой модели профориентации знакомство с программами дополнительного образования рекомендуется организовывать ежегодно в интерактивном режиме, используя формат мастер-классов, игровые методы, метод групповой работы «вертушка» или «станционное обучение» и другие.</w:t>
      </w:r>
    </w:p>
    <w:p w:rsidR="008E3432" w:rsidRDefault="008E3432" w:rsidP="00FF0AEF">
      <w:pPr>
        <w:spacing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proofErr w:type="spellStart"/>
      <w:r>
        <w:rPr>
          <w:b/>
          <w:sz w:val="28"/>
          <w:szCs w:val="28"/>
        </w:rPr>
        <w:t>профориентационного</w:t>
      </w:r>
      <w:proofErr w:type="spellEnd"/>
      <w:r>
        <w:rPr>
          <w:b/>
          <w:sz w:val="28"/>
          <w:szCs w:val="28"/>
        </w:rPr>
        <w:t xml:space="preserve"> минимума</w:t>
      </w:r>
    </w:p>
    <w:p w:rsidR="008E3432" w:rsidRDefault="00B14B37" w:rsidP="00FF0AEF">
      <w:pPr>
        <w:spacing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Гагаринская</w:t>
      </w:r>
      <w:r w:rsidR="008E3432">
        <w:rPr>
          <w:b/>
          <w:sz w:val="28"/>
          <w:szCs w:val="28"/>
        </w:rPr>
        <w:t xml:space="preserve"> СОШ на 2024 – 2025 </w:t>
      </w:r>
      <w:proofErr w:type="spellStart"/>
      <w:proofErr w:type="gramStart"/>
      <w:r w:rsidR="008E3432"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640"/>
        <w:gridCol w:w="1736"/>
        <w:gridCol w:w="1698"/>
      </w:tblGrid>
      <w:tr w:rsidR="00B7179B" w:rsidTr="00B14B37">
        <w:trPr>
          <w:trHeight w:val="1588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bookmarkStart w:id="10" w:name="План_профориентационного_минимума_БОУ_СМ"/>
            <w:bookmarkEnd w:id="10"/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before="1" w:line="360" w:lineRule="auto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Классы-</w:t>
            </w:r>
          </w:p>
          <w:p w:rsidR="00B7179B" w:rsidRDefault="00B7179B" w:rsidP="00FF0AEF">
            <w:pPr>
              <w:pStyle w:val="TableParagraph"/>
              <w:spacing w:before="41" w:line="360" w:lineRule="auto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  <w:p w:rsidR="00B7179B" w:rsidRDefault="00B7179B" w:rsidP="00FF0AEF">
            <w:pPr>
              <w:pStyle w:val="TableParagraph"/>
              <w:spacing w:before="41" w:line="360" w:lineRule="auto"/>
              <w:ind w:left="119"/>
              <w:jc w:val="center"/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before="1" w:line="360" w:lineRule="auto"/>
              <w:ind w:right="10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</w:t>
            </w:r>
            <w:proofErr w:type="spellEnd"/>
          </w:p>
          <w:p w:rsidR="00B7179B" w:rsidRDefault="00B7179B" w:rsidP="00FF0AEF">
            <w:pPr>
              <w:pStyle w:val="TableParagraph"/>
              <w:spacing w:before="1" w:line="360" w:lineRule="auto"/>
              <w:ind w:right="10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венный</w:t>
            </w:r>
          </w:p>
          <w:p w:rsidR="00B7179B" w:rsidRDefault="00B7179B" w:rsidP="00FF0AEF">
            <w:pPr>
              <w:pStyle w:val="TableParagraph"/>
              <w:spacing w:before="1" w:line="360" w:lineRule="auto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before="1" w:line="360" w:lineRule="auto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7179B" w:rsidRDefault="00B7179B" w:rsidP="00FF0AEF">
            <w:pPr>
              <w:pStyle w:val="TableParagraph"/>
              <w:spacing w:before="41" w:line="360" w:lineRule="auto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Курс занятий «Россия – мои горизонты» </w:t>
            </w:r>
            <w:r>
              <w:rPr>
                <w:spacing w:val="-2"/>
                <w:sz w:val="24"/>
              </w:rPr>
              <w:t>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6 - 11 классы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6 - 11 классы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ind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</w:t>
            </w:r>
            <w:r>
              <w:rPr>
                <w:spacing w:val="-2"/>
                <w:sz w:val="24"/>
              </w:rPr>
              <w:t xml:space="preserve">предметах </w:t>
            </w:r>
            <w:r>
              <w:rPr>
                <w:sz w:val="24"/>
              </w:rPr>
              <w:t>(Направление «Урочная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 – 11 классы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B7179B" w:rsidRDefault="00B7179B" w:rsidP="00FF0AEF">
            <w:pPr>
              <w:pStyle w:val="TableParagraph"/>
              <w:spacing w:before="31"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</w:tr>
      <w:tr w:rsidR="00B7179B" w:rsidTr="00B14B37">
        <w:trPr>
          <w:trHeight w:val="316"/>
        </w:trPr>
        <w:tc>
          <w:tcPr>
            <w:tcW w:w="10207" w:type="dxa"/>
            <w:gridSpan w:val="4"/>
          </w:tcPr>
          <w:p w:rsidR="00B7179B" w:rsidRDefault="00B7179B" w:rsidP="00FF0AEF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F0AE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79B" w:rsidTr="00B14B37">
        <w:trPr>
          <w:trHeight w:val="950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B14B37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</w:t>
            </w:r>
            <w:r w:rsidR="00B14B37">
              <w:rPr>
                <w:spacing w:val="-2"/>
                <w:sz w:val="24"/>
              </w:rPr>
              <w:t>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B7179B" w:rsidRDefault="00B7179B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 (Направление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B7179B" w:rsidRDefault="00B14B37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B717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954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экскурсий на предприятиях, мастер-классов, выставок, встречи с представителями разных профессий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954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занятий в рамках  ДО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 w:rsidR="00B14B37">
              <w:rPr>
                <w:spacing w:val="-2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316"/>
        </w:trPr>
        <w:tc>
          <w:tcPr>
            <w:tcW w:w="10207" w:type="dxa"/>
            <w:gridSpan w:val="4"/>
          </w:tcPr>
          <w:p w:rsidR="00B7179B" w:rsidRDefault="00B7179B" w:rsidP="00FF0AEF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F0AE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79B" w:rsidTr="00B14B37">
        <w:trPr>
          <w:trHeight w:val="950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B14B37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</w:t>
            </w:r>
            <w:r w:rsidR="00B14B37">
              <w:rPr>
                <w:spacing w:val="-2"/>
                <w:sz w:val="24"/>
              </w:rPr>
              <w:t>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B7179B" w:rsidRDefault="00B7179B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 (Направление 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B7179B" w:rsidRDefault="00B14B37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экскурсий на предприятиях, мастер-классов, выставок, встречи с представителями разных профессий, 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занятий в рамках  ДО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- предметники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411"/>
        </w:trPr>
        <w:tc>
          <w:tcPr>
            <w:tcW w:w="10207" w:type="dxa"/>
            <w:gridSpan w:val="4"/>
          </w:tcPr>
          <w:p w:rsidR="00B7179B" w:rsidRPr="004B3120" w:rsidRDefault="00B7179B" w:rsidP="00FF0AEF">
            <w:pPr>
              <w:pStyle w:val="TableParagraph"/>
              <w:spacing w:line="360" w:lineRule="auto"/>
              <w:ind w:left="124" w:right="557"/>
              <w:jc w:val="center"/>
              <w:rPr>
                <w:b/>
                <w:spacing w:val="-2"/>
                <w:sz w:val="24"/>
              </w:rPr>
            </w:pPr>
            <w:r w:rsidRPr="004B3120">
              <w:rPr>
                <w:b/>
                <w:spacing w:val="-2"/>
                <w:sz w:val="24"/>
              </w:rPr>
              <w:t>8 класс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B7179B" w:rsidRDefault="00B7179B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профессий» (Направление 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lastRenderedPageBreak/>
              <w:t>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экскурсий на предприятиях, мастер-классов, выставок, </w:t>
            </w:r>
            <w:r w:rsidRPr="00922937">
              <w:rPr>
                <w:sz w:val="24"/>
              </w:rPr>
              <w:t>ярмарок профессий,</w:t>
            </w:r>
            <w:r>
              <w:rPr>
                <w:sz w:val="24"/>
              </w:rPr>
              <w:t xml:space="preserve"> встречи с представителями разных профессий, 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занятий в рамках  ДО 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B14B3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мастер- классов «Мир профессий» на базе «Точка роста» (Направление 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- предметники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дистанционном конкурсе социально – значимых проектов 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 программе «Первая профессия школьника» (Направление «Профильное обучение»)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 О.С.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10207" w:type="dxa"/>
            <w:gridSpan w:val="4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Pr="004B3120"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B7179B" w:rsidRDefault="00B7179B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 (Направление 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экскурсий на предприятиях, мастер-</w:t>
            </w:r>
            <w:r>
              <w:rPr>
                <w:sz w:val="24"/>
              </w:rPr>
              <w:lastRenderedPageBreak/>
              <w:t xml:space="preserve">классов, выставок, </w:t>
            </w:r>
            <w:r w:rsidRPr="00922937">
              <w:rPr>
                <w:sz w:val="24"/>
              </w:rPr>
              <w:t>ярмарок профессий,</w:t>
            </w:r>
            <w:r>
              <w:rPr>
                <w:sz w:val="24"/>
              </w:rPr>
              <w:t xml:space="preserve"> встречи с представителями разных профессий, 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 течение </w:t>
            </w:r>
            <w:r>
              <w:rPr>
                <w:spacing w:val="-4"/>
                <w:sz w:val="24"/>
              </w:rPr>
              <w:lastRenderedPageBreak/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 занятий в рамках  ДО 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B14B3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мастер- к</w:t>
            </w:r>
            <w:r w:rsidR="00B14B37">
              <w:rPr>
                <w:sz w:val="24"/>
              </w:rPr>
              <w:t xml:space="preserve">лассов «Мир профессий» на базе </w:t>
            </w:r>
            <w:r>
              <w:rPr>
                <w:sz w:val="24"/>
              </w:rPr>
              <w:t xml:space="preserve"> «Точка роста» (Направление 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7179B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- предметники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дистанционном конкурсе социально – значимых проектов 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179B" w:rsidTr="00B14B37">
        <w:trPr>
          <w:trHeight w:val="633"/>
        </w:trPr>
        <w:tc>
          <w:tcPr>
            <w:tcW w:w="5133" w:type="dxa"/>
          </w:tcPr>
          <w:p w:rsidR="00B7179B" w:rsidRDefault="00B7179B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 программе «Первая профессия школьника» (Направление «Профильное обучение»)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B7179B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B7179B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</w:t>
            </w:r>
          </w:p>
        </w:tc>
        <w:tc>
          <w:tcPr>
            <w:tcW w:w="1698" w:type="dxa"/>
          </w:tcPr>
          <w:p w:rsidR="00B7179B" w:rsidRDefault="00B7179B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10207" w:type="dxa"/>
            <w:gridSpan w:val="4"/>
          </w:tcPr>
          <w:p w:rsidR="00FF0AEF" w:rsidRPr="00FF0AEF" w:rsidRDefault="00FF0AEF" w:rsidP="00FF0AEF">
            <w:pPr>
              <w:pStyle w:val="TableParagraph"/>
              <w:spacing w:line="360" w:lineRule="auto"/>
              <w:ind w:left="124" w:right="557"/>
              <w:jc w:val="center"/>
              <w:rPr>
                <w:b/>
                <w:spacing w:val="-2"/>
                <w:sz w:val="24"/>
              </w:rPr>
            </w:pPr>
            <w:r w:rsidRPr="00FF0AEF">
              <w:rPr>
                <w:b/>
                <w:spacing w:val="-2"/>
                <w:sz w:val="24"/>
              </w:rPr>
              <w:t>10 классы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FF0AEF" w:rsidRDefault="00FF0AEF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 (Направление 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FF0AEF" w:rsidRDefault="00FF0AEF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экскурсий на предприятиях, мастер-классов, выставок, </w:t>
            </w:r>
            <w:r w:rsidRPr="00922937">
              <w:rPr>
                <w:sz w:val="24"/>
              </w:rPr>
              <w:t>ярмарок профессий,</w:t>
            </w:r>
            <w:r>
              <w:rPr>
                <w:sz w:val="24"/>
              </w:rPr>
              <w:t xml:space="preserve"> встречи с представителями разных профессий, 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занятий в рамках  ДО 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мастер- классов «Мир профессий» </w:t>
            </w:r>
            <w:r>
              <w:rPr>
                <w:sz w:val="24"/>
              </w:rPr>
              <w:lastRenderedPageBreak/>
              <w:t>на базе «</w:t>
            </w:r>
            <w:proofErr w:type="spellStart"/>
            <w:r>
              <w:rPr>
                <w:sz w:val="24"/>
              </w:rPr>
              <w:t>НаукоЛаб</w:t>
            </w:r>
            <w:proofErr w:type="spellEnd"/>
            <w:r>
              <w:rPr>
                <w:sz w:val="24"/>
              </w:rPr>
              <w:t>» и «Точка роста» (Направление 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lastRenderedPageBreak/>
              <w:t>предметники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 течение </w:t>
            </w:r>
            <w:r>
              <w:rPr>
                <w:spacing w:val="-4"/>
                <w:sz w:val="24"/>
              </w:rPr>
              <w:lastRenderedPageBreak/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Всероссийском дистанционном конкурсе социально – значимых проектов 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 программе «Первая профессия школьника» (Направление «Профильное обучение»)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,Луценко</w:t>
            </w:r>
            <w:proofErr w:type="gramEnd"/>
            <w:r>
              <w:rPr>
                <w:spacing w:val="-2"/>
                <w:sz w:val="24"/>
              </w:rPr>
              <w:t xml:space="preserve"> О.С.</w:t>
            </w:r>
          </w:p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10207" w:type="dxa"/>
            <w:gridSpan w:val="4"/>
          </w:tcPr>
          <w:p w:rsidR="00FF0AEF" w:rsidRPr="00FF0AEF" w:rsidRDefault="00FF0AEF" w:rsidP="00FF0AEF">
            <w:pPr>
              <w:pStyle w:val="TableParagraph"/>
              <w:spacing w:line="360" w:lineRule="auto"/>
              <w:ind w:left="124" w:right="557"/>
              <w:jc w:val="center"/>
              <w:rPr>
                <w:b/>
                <w:spacing w:val="-2"/>
                <w:sz w:val="24"/>
              </w:rPr>
            </w:pPr>
            <w:r w:rsidRPr="00FF0AEF">
              <w:rPr>
                <w:b/>
                <w:spacing w:val="-2"/>
                <w:sz w:val="24"/>
              </w:rPr>
              <w:t>11 классы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Проектная деятельность учащихся                       (Направление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Организация онлайн-</w:t>
            </w:r>
            <w:proofErr w:type="gramStart"/>
            <w:r>
              <w:rPr>
                <w:sz w:val="24"/>
              </w:rPr>
              <w:t xml:space="preserve">уроков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Шоу</w:t>
            </w:r>
          </w:p>
          <w:p w:rsidR="00FF0AEF" w:rsidRDefault="00FF0AEF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 (Направление  «Внеурочная деятельность»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FF0AEF" w:rsidRDefault="00FF0AEF" w:rsidP="00FF0AEF">
            <w:pPr>
              <w:pStyle w:val="TableParagraph"/>
              <w:spacing w:before="36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«Классные встречи», во всероссийском форуме профессиональной 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(Направление «Внеурочная 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экскурсий на предприятиях, мастер-классов, выставок, </w:t>
            </w:r>
            <w:r w:rsidRPr="00922937">
              <w:rPr>
                <w:sz w:val="24"/>
              </w:rPr>
              <w:t>ярмарок профессий,</w:t>
            </w:r>
            <w:r>
              <w:rPr>
                <w:sz w:val="24"/>
              </w:rPr>
              <w:t xml:space="preserve"> встречи с представителями разных профессий,  и </w:t>
            </w:r>
            <w:r>
              <w:rPr>
                <w:spacing w:val="-5"/>
                <w:sz w:val="24"/>
              </w:rPr>
              <w:t>др. (Направление «Практико-ориентированный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занятий в рамках  ДО  (Направление «Дополнительное образование»)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Посещение мастер- классов «Мир профессий» на базе «</w:t>
            </w:r>
            <w:proofErr w:type="spellStart"/>
            <w:r>
              <w:rPr>
                <w:sz w:val="24"/>
              </w:rPr>
              <w:t>НаукоЛаб</w:t>
            </w:r>
            <w:proofErr w:type="spellEnd"/>
            <w:r>
              <w:rPr>
                <w:sz w:val="24"/>
              </w:rPr>
              <w:t>» и «Точка роста» (Направление  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 – ориентированный модуль»)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- предметники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Участие во Всероссийском дистанционном конкурсе социально – значимых проектов 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 xml:space="preserve">» (Направление «Внеурочная </w:t>
            </w:r>
            <w:r>
              <w:rPr>
                <w:sz w:val="24"/>
              </w:rPr>
              <w:lastRenderedPageBreak/>
              <w:t>деятельность»)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F0AEF" w:rsidTr="00B14B37">
        <w:trPr>
          <w:trHeight w:val="633"/>
        </w:trPr>
        <w:tc>
          <w:tcPr>
            <w:tcW w:w="5133" w:type="dxa"/>
          </w:tcPr>
          <w:p w:rsidR="00FF0AEF" w:rsidRDefault="00FF0AEF" w:rsidP="00FF0A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программе «Первая профессия школьника» (Направление «Профильное обучение»)</w:t>
            </w:r>
          </w:p>
        </w:tc>
        <w:tc>
          <w:tcPr>
            <w:tcW w:w="1640" w:type="dxa"/>
            <w:tcBorders>
              <w:righ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left="1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F0AEF" w:rsidRDefault="00B14B37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Луценко О.С.,</w:t>
            </w:r>
          </w:p>
          <w:p w:rsidR="00FF0AEF" w:rsidRDefault="00FF0AEF" w:rsidP="00FF0AEF">
            <w:pPr>
              <w:pStyle w:val="TableParagraph"/>
              <w:spacing w:line="360" w:lineRule="auto"/>
              <w:ind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FF0AEF" w:rsidRDefault="00FF0AEF" w:rsidP="00FF0AEF">
            <w:pPr>
              <w:pStyle w:val="TableParagraph"/>
              <w:spacing w:line="360" w:lineRule="auto"/>
              <w:ind w:left="124" w:right="5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D3072" w:rsidRDefault="000D3072" w:rsidP="00FF0AEF">
      <w:pPr>
        <w:spacing w:line="360" w:lineRule="auto"/>
        <w:rPr>
          <w:sz w:val="24"/>
        </w:rPr>
        <w:sectPr w:rsidR="000D3072" w:rsidSect="00FF0AEF">
          <w:pgSz w:w="11920" w:h="16850"/>
          <w:pgMar w:top="851" w:right="721" w:bottom="759" w:left="1418" w:header="720" w:footer="720" w:gutter="0"/>
          <w:cols w:space="720"/>
        </w:sectPr>
      </w:pPr>
    </w:p>
    <w:p w:rsidR="000D3072" w:rsidRDefault="000D3072" w:rsidP="00FF0AEF">
      <w:pPr>
        <w:spacing w:line="360" w:lineRule="auto"/>
        <w:rPr>
          <w:sz w:val="24"/>
        </w:rPr>
        <w:sectPr w:rsidR="000D3072">
          <w:type w:val="continuous"/>
          <w:pgSz w:w="11920" w:h="16850"/>
          <w:pgMar w:top="1120" w:right="260" w:bottom="993" w:left="880" w:header="720" w:footer="720" w:gutter="0"/>
          <w:cols w:space="720"/>
        </w:sectPr>
      </w:pPr>
    </w:p>
    <w:p w:rsidR="00345DD1" w:rsidRDefault="00345DD1" w:rsidP="00FF0AEF">
      <w:pPr>
        <w:spacing w:line="360" w:lineRule="auto"/>
      </w:pPr>
    </w:p>
    <w:sectPr w:rsidR="00345DD1" w:rsidSect="000D3072">
      <w:type w:val="continuous"/>
      <w:pgSz w:w="11920" w:h="16850"/>
      <w:pgMar w:top="112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9A1"/>
    <w:multiLevelType w:val="hybridMultilevel"/>
    <w:tmpl w:val="E12AAFB6"/>
    <w:lvl w:ilvl="0" w:tplc="76C4BBA4">
      <w:numFmt w:val="bullet"/>
      <w:lvlText w:val="-"/>
      <w:lvlJc w:val="left"/>
      <w:pPr>
        <w:ind w:left="81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6C69F88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AE1CE2DA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7D441E9C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9DEE5CCC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95BE4244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A198F61E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618A58CC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EAFA3E8A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1A2E048C"/>
    <w:multiLevelType w:val="hybridMultilevel"/>
    <w:tmpl w:val="533E077E"/>
    <w:lvl w:ilvl="0" w:tplc="BBE60EAE">
      <w:start w:val="1"/>
      <w:numFmt w:val="decimalZero"/>
      <w:lvlText w:val="%1."/>
      <w:lvlJc w:val="left"/>
      <w:pPr>
        <w:ind w:left="819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70611EC">
      <w:start w:val="1"/>
      <w:numFmt w:val="decimal"/>
      <w:lvlText w:val="%2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0F4C24C4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DB389E76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9F143C86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6492B08C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72BE84F6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51BADB32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A5EA8608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2" w15:restartNumberingAfterBreak="0">
    <w:nsid w:val="27052476"/>
    <w:multiLevelType w:val="hybridMultilevel"/>
    <w:tmpl w:val="DE62DF58"/>
    <w:lvl w:ilvl="0" w:tplc="C958B34C">
      <w:start w:val="1"/>
      <w:numFmt w:val="decimal"/>
      <w:lvlText w:val="%1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11C4044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C05ABC64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DAAEF132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AD4CD3BE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98A461EE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6654FE2E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C20A8B68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7DDCC7E4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39053F08"/>
    <w:multiLevelType w:val="hybridMultilevel"/>
    <w:tmpl w:val="91BE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849"/>
    <w:multiLevelType w:val="hybridMultilevel"/>
    <w:tmpl w:val="EBF483AA"/>
    <w:lvl w:ilvl="0" w:tplc="B4CEE074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FF806FC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4F668CFE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4EE4DA82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66FA186A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DB2A5498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9EB64A76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0624F810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3342FB3C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47750A28"/>
    <w:multiLevelType w:val="hybridMultilevel"/>
    <w:tmpl w:val="C718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6E53"/>
    <w:multiLevelType w:val="hybridMultilevel"/>
    <w:tmpl w:val="5F26D146"/>
    <w:lvl w:ilvl="0" w:tplc="1EBEBFDA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9BC1CC0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3A9E2A94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B5703A9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F4C016AE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748691DC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3A0EB7F4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9A44996E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9FC01022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5F836816"/>
    <w:multiLevelType w:val="hybridMultilevel"/>
    <w:tmpl w:val="A96AC776"/>
    <w:lvl w:ilvl="0" w:tplc="A5506864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766AB24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0AC0C79E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96B89B2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C8E8F3AE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EA4C05AE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347012BC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03DED438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F306F842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3072"/>
    <w:rsid w:val="000D3072"/>
    <w:rsid w:val="00302F37"/>
    <w:rsid w:val="00345DD1"/>
    <w:rsid w:val="00390ABA"/>
    <w:rsid w:val="0039712E"/>
    <w:rsid w:val="00431E54"/>
    <w:rsid w:val="004B3120"/>
    <w:rsid w:val="005079E1"/>
    <w:rsid w:val="005F5130"/>
    <w:rsid w:val="00684D4B"/>
    <w:rsid w:val="00696B99"/>
    <w:rsid w:val="007E2F20"/>
    <w:rsid w:val="008D23EB"/>
    <w:rsid w:val="008E3432"/>
    <w:rsid w:val="00922937"/>
    <w:rsid w:val="00A020BB"/>
    <w:rsid w:val="00B14B37"/>
    <w:rsid w:val="00B7179B"/>
    <w:rsid w:val="00B97F5F"/>
    <w:rsid w:val="00BD0116"/>
    <w:rsid w:val="00CC42A9"/>
    <w:rsid w:val="00E74E45"/>
    <w:rsid w:val="00EA32CF"/>
    <w:rsid w:val="00FA7521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5EB0"/>
  <w15:docId w15:val="{FD0D18B2-1BEF-4926-8954-B5F8331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072"/>
    <w:pPr>
      <w:ind w:left="8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3072"/>
    <w:pPr>
      <w:ind w:left="1530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0D3072"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D3072"/>
    <w:pPr>
      <w:spacing w:line="263" w:lineRule="exact"/>
      <w:ind w:left="115"/>
    </w:pPr>
  </w:style>
  <w:style w:type="character" w:styleId="a5">
    <w:name w:val="Hyperlink"/>
    <w:basedOn w:val="a0"/>
    <w:uiPriority w:val="99"/>
    <w:unhideWhenUsed/>
    <w:rsid w:val="00EA3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8878-817A-4005-8B68-2D929BF3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Ирина Винокурова</cp:lastModifiedBy>
  <cp:revision>15</cp:revision>
  <dcterms:created xsi:type="dcterms:W3CDTF">2024-09-10T05:04:00Z</dcterms:created>
  <dcterms:modified xsi:type="dcterms:W3CDTF">2024-10-22T16:45:00Z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