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3011" w:rsidRPr="00143011" w:rsidRDefault="00143011" w:rsidP="0014301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14301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791551C" wp14:editId="7AF46857">
            <wp:extent cx="6648450" cy="9232588"/>
            <wp:effectExtent l="0" t="0" r="0" b="6985"/>
            <wp:docPr id="1" name="Рисунок 1" descr="C:\Users\Юля\Downloads\2025-06-04_14-37-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\Downloads\2025-06-04_14-37-3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93" t="2014" r="2039" b="6593"/>
                    <a:stretch/>
                  </pic:blipFill>
                  <pic:spPr bwMode="auto">
                    <a:xfrm>
                      <a:off x="0" y="0"/>
                      <a:ext cx="6675955" cy="9270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D9087A" w:rsidRDefault="00D9087A" w:rsidP="00143011">
      <w:pPr>
        <w:rPr>
          <w:rFonts w:ascii="Times New Roman" w:hAnsi="Times New Roman"/>
          <w:b/>
          <w:sz w:val="24"/>
          <w:szCs w:val="24"/>
        </w:rPr>
      </w:pPr>
    </w:p>
    <w:p w:rsidR="00D9087A" w:rsidRDefault="00D9087A" w:rsidP="004E7981">
      <w:pPr>
        <w:tabs>
          <w:tab w:val="left" w:pos="0"/>
          <w:tab w:val="left" w:pos="142"/>
        </w:tabs>
        <w:spacing w:after="0"/>
        <w:outlineLvl w:val="0"/>
        <w:rPr>
          <w:rFonts w:ascii="Times New Roman" w:hAnsi="Times New Roman"/>
          <w:b/>
          <w:sz w:val="24"/>
          <w:szCs w:val="24"/>
        </w:rPr>
      </w:pPr>
    </w:p>
    <w:p w:rsidR="004E7981" w:rsidRPr="004E7981" w:rsidRDefault="004E7981" w:rsidP="004E7981">
      <w:pPr>
        <w:tabs>
          <w:tab w:val="left" w:pos="0"/>
          <w:tab w:val="left" w:pos="142"/>
        </w:tabs>
        <w:spacing w:after="0"/>
        <w:outlineLvl w:val="0"/>
        <w:rPr>
          <w:rFonts w:ascii="Times New Roman" w:hAnsi="Times New Roman"/>
          <w:b/>
          <w:sz w:val="24"/>
          <w:szCs w:val="24"/>
        </w:rPr>
      </w:pPr>
      <w:r w:rsidRPr="004E7981">
        <w:rPr>
          <w:rFonts w:ascii="Times New Roman" w:hAnsi="Times New Roman"/>
          <w:b/>
          <w:sz w:val="24"/>
          <w:szCs w:val="24"/>
        </w:rPr>
        <w:t xml:space="preserve">Общие положения 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>
        <w:rPr>
          <w:color w:val="000000" w:themeColor="text1"/>
        </w:rPr>
        <w:t xml:space="preserve">Календарный план сформирован в соответствии с Федеральной программой воспитания для организации отдыха детей и оздоровления, и календарного плана воспитательной работы в части приложения № 2 «Календарного плана воспитательной работы» 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>
        <w:rPr>
          <w:color w:val="000000" w:themeColor="text1"/>
        </w:rPr>
        <w:t>Календарный план воспитательной работы лагеря дневного пребывания является неотъемлемой частью (выемкой) программы воспитания общеобразовательного учреждения;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>Календарный план воспитательной работы лагеря дневного пребывания является неотъемлемой частью (выемкой) программы летнего отдыха и оздоровления детей в лагере дневного пребывания, образованного при данном общеобразовательном учреждении;</w:t>
      </w:r>
    </w:p>
    <w:p w:rsidR="004E7981" w:rsidRPr="00A45162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>
        <w:t xml:space="preserve"> Календарный план сформирован во соблюдение положений федеральных рабочих программ воспитания и образования, федеральных календарных планов образовательно - воспитательной работы, примерного календарного </w:t>
      </w:r>
      <w:hyperlink w:anchor="_bookmark5" w:history="1">
        <w:r w:rsidRPr="00DA3E1C">
          <w:rPr>
            <w:color w:val="000000" w:themeColor="text1"/>
          </w:rPr>
          <w:t>плана</w:t>
        </w:r>
      </w:hyperlink>
      <w:r>
        <w:rPr>
          <w:color w:val="000000" w:themeColor="text1"/>
        </w:rPr>
        <w:t xml:space="preserve"> *</w:t>
      </w:r>
      <w:r>
        <w:rPr>
          <w:color w:val="0000FF"/>
        </w:rPr>
        <w:t xml:space="preserve"> </w:t>
      </w:r>
      <w:r>
        <w:t>воспитательной работы, а так же всех нормативно –правовых актов локального уровня;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>
        <w:rPr>
          <w:color w:val="000000" w:themeColor="text1"/>
        </w:rPr>
        <w:t xml:space="preserve"> Календарный план сформирован во соблюдение рекомендаций Минпросвещения Российской Федерации в части Письма Департамента государственной политики в сфере воспитания, дополнительного образования и детского отдыха от 30 08.2024г. за № 06 -1145;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 xml:space="preserve">Календарный план воспитательной работы является нормативным документом, устанавливающим   перечень используемых универсальных форм работы с градацией по дням в соответствии с логикой развития лагерной смены </w:t>
      </w:r>
      <w:r w:rsidRPr="00A02AFA">
        <w:rPr>
          <w:color w:val="FF0000"/>
        </w:rPr>
        <w:t>(указать периоды)</w:t>
      </w:r>
      <w:r w:rsidRPr="00A02AFA">
        <w:rPr>
          <w:color w:val="000000" w:themeColor="text1"/>
        </w:rPr>
        <w:t>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>Календарный план воспитательной работы является ключевым инструментом для коллектива педагогов, вожатых, руководителей и специалистов организации отдыха детей и их оздоровления;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 w:rsidRPr="00D90E57">
        <w:rPr>
          <w:color w:val="000000" w:themeColor="text1"/>
        </w:rPr>
        <w:t>При формировании календарного плана воспитательной работы детск</w:t>
      </w:r>
      <w:r w:rsidRPr="00A02AFA">
        <w:rPr>
          <w:color w:val="000000" w:themeColor="text1"/>
        </w:rPr>
        <w:t xml:space="preserve">ого лагеря, в деятельность лагеря дневного пребывания включены инвариантные модули </w:t>
      </w:r>
      <w:r w:rsidRPr="00D90E57">
        <w:rPr>
          <w:color w:val="000000" w:themeColor="text1"/>
        </w:rPr>
        <w:t>с целью обеспечения единых подходов к воспитательной деят</w:t>
      </w:r>
      <w:r w:rsidRPr="00A02AFA">
        <w:rPr>
          <w:color w:val="000000" w:themeColor="text1"/>
        </w:rPr>
        <w:t>ельности;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>Выбранные вариативные модули соответствуют типу детского лагеря, особенностям</w:t>
      </w:r>
      <w:r w:rsidRPr="00D90E57">
        <w:rPr>
          <w:color w:val="000000" w:themeColor="text1"/>
        </w:rPr>
        <w:t xml:space="preserve"> содержания </w:t>
      </w:r>
      <w:r w:rsidRPr="00A02AFA">
        <w:rPr>
          <w:color w:val="000000" w:themeColor="text1"/>
        </w:rPr>
        <w:t>реализуемых смен с учетом регионального компонента, ресурсному обеспечению общеобразовательной организации;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/>
        <w:jc w:val="both"/>
        <w:rPr>
          <w:color w:val="000000" w:themeColor="text1"/>
        </w:rPr>
      </w:pPr>
      <w:r w:rsidRPr="00A02AFA">
        <w:rPr>
          <w:color w:val="000000" w:themeColor="text1"/>
        </w:rPr>
        <w:t xml:space="preserve">В структуру </w:t>
      </w:r>
      <w:r w:rsidRPr="00D90E57">
        <w:rPr>
          <w:color w:val="000000" w:themeColor="text1"/>
        </w:rPr>
        <w:t>календарного плана воспитательной работы детск</w:t>
      </w:r>
      <w:r w:rsidRPr="00A02AFA">
        <w:rPr>
          <w:color w:val="000000" w:themeColor="text1"/>
        </w:rPr>
        <w:t xml:space="preserve">ого лагеря, включены рекомендуемые, в том числе инвариантные модули </w:t>
      </w:r>
      <w:r w:rsidRPr="00D90E57">
        <w:rPr>
          <w:color w:val="000000" w:themeColor="text1"/>
        </w:rPr>
        <w:t>с цель</w:t>
      </w:r>
      <w:r w:rsidRPr="00A02AFA">
        <w:rPr>
          <w:color w:val="000000" w:themeColor="text1"/>
        </w:rPr>
        <w:t xml:space="preserve">ю обеспечения единых подходов </w:t>
      </w:r>
      <w:r w:rsidRPr="00D90E57">
        <w:rPr>
          <w:color w:val="000000" w:themeColor="text1"/>
        </w:rPr>
        <w:t>воспитательной деят</w:t>
      </w:r>
      <w:r w:rsidRPr="00A02AFA">
        <w:rPr>
          <w:color w:val="000000" w:themeColor="text1"/>
        </w:rPr>
        <w:t>ельности, отвечающих нормативным регламентам федерального, регионального, муниципального и локального уровней (в том числе с учетом Распоряжения  Минпросвещения РФ «Об объявлении 2025 г., годом отдыха детей в образовании» от 29.08.2024 за № Р -160, Указа Президента Российской Федерации от 16.01.2025 за № 28 « О Проведении в Российской Федерации Года защитника Отечества»);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>Календарный план воспитания в процессе реализации кампании организации отдыха и оздоровления детей общеобразовательного учреждения, разработан</w:t>
      </w:r>
      <w:r w:rsidRPr="00797B87">
        <w:rPr>
          <w:color w:val="000000" w:themeColor="text1"/>
        </w:rPr>
        <w:t xml:space="preserve"> с учетом возрастных и психологических особенностей 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 xml:space="preserve">Детский лагерь </w:t>
      </w:r>
      <w:r w:rsidRPr="00D90E57">
        <w:rPr>
          <w:color w:val="000000" w:themeColor="text1"/>
        </w:rPr>
        <w:t>наряду с календарным планом</w:t>
      </w:r>
      <w:r w:rsidRPr="00DA3E1C">
        <w:rPr>
          <w:color w:val="000000" w:themeColor="text1"/>
        </w:rPr>
        <w:t xml:space="preserve"> воспитательной работы призван реализовать </w:t>
      </w:r>
      <w:r w:rsidRPr="00D90E57">
        <w:rPr>
          <w:color w:val="000000" w:themeColor="text1"/>
        </w:rPr>
        <w:t>иные мероприятия по к</w:t>
      </w:r>
      <w:r w:rsidRPr="00DA3E1C">
        <w:rPr>
          <w:color w:val="000000" w:themeColor="text1"/>
        </w:rPr>
        <w:t>лючевым направлениям воспитания детей;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>Календарный план воспитательной работы организации</w:t>
      </w:r>
      <w:r w:rsidRPr="00797B87">
        <w:rPr>
          <w:color w:val="000000" w:themeColor="text1"/>
        </w:rPr>
        <w:t xml:space="preserve"> отдыха детей и их </w:t>
      </w:r>
      <w:r w:rsidRPr="00DA3E1C">
        <w:rPr>
          <w:color w:val="000000" w:themeColor="text1"/>
        </w:rPr>
        <w:t>оздоровления ориентирован</w:t>
      </w:r>
      <w:r w:rsidRPr="00797B87">
        <w:rPr>
          <w:color w:val="000000" w:themeColor="text1"/>
        </w:rPr>
        <w:t xml:space="preserve"> на обеспечение единства воспитательного пространства, ценностно-целев</w:t>
      </w:r>
      <w:r w:rsidRPr="00DA3E1C">
        <w:rPr>
          <w:color w:val="000000" w:themeColor="text1"/>
        </w:rPr>
        <w:t>ого содержания воспитания;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t xml:space="preserve"> Целеполагающая деятельность ЛДП определена следующим контекстом: сохранение и укрепление</w:t>
      </w:r>
      <w:r w:rsidRPr="00797B87">
        <w:rPr>
          <w:color w:val="000000" w:themeColor="text1"/>
        </w:rPr>
        <w:t xml:space="preserve"> традиционных российских духовно-нравственных ценностей, к которым относятся жизнь, достоинство, права и свободы человека, патриотизм, гражданственность, служение Отечеству и ответственность за его судьбу, </w:t>
      </w:r>
      <w:r w:rsidRPr="00DA3E1C">
        <w:rPr>
          <w:color w:val="000000" w:themeColor="text1"/>
        </w:rPr>
        <w:t>формирование высоких нравственных идеалов</w:t>
      </w:r>
      <w:r w:rsidRPr="00797B87">
        <w:rPr>
          <w:color w:val="000000" w:themeColor="text1"/>
        </w:rPr>
        <w:t xml:space="preserve">, </w:t>
      </w:r>
      <w:r w:rsidRPr="00DA3E1C">
        <w:rPr>
          <w:color w:val="000000" w:themeColor="text1"/>
        </w:rPr>
        <w:t xml:space="preserve"> осознанная потребность в крепкой семье, созидательном</w:t>
      </w:r>
      <w:r w:rsidRPr="00797B87">
        <w:rPr>
          <w:color w:val="000000" w:themeColor="text1"/>
        </w:rPr>
        <w:t xml:space="preserve"> труд</w:t>
      </w:r>
      <w:r w:rsidRPr="00DA3E1C">
        <w:rPr>
          <w:color w:val="000000" w:themeColor="text1"/>
        </w:rPr>
        <w:t>е</w:t>
      </w:r>
      <w:r w:rsidRPr="00797B87">
        <w:rPr>
          <w:color w:val="000000" w:themeColor="text1"/>
        </w:rPr>
        <w:t>, приоритет</w:t>
      </w:r>
      <w:r w:rsidRPr="00DA3E1C">
        <w:rPr>
          <w:color w:val="000000" w:themeColor="text1"/>
        </w:rPr>
        <w:t>ы</w:t>
      </w:r>
      <w:r w:rsidRPr="00797B87">
        <w:rPr>
          <w:color w:val="000000" w:themeColor="text1"/>
        </w:rPr>
        <w:t xml:space="preserve">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</w:t>
      </w:r>
      <w:r w:rsidRPr="00DA3E1C">
        <w:rPr>
          <w:color w:val="000000" w:themeColor="text1"/>
        </w:rPr>
        <w:t xml:space="preserve">; 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 w:rsidRPr="00DA3E1C">
        <w:rPr>
          <w:color w:val="000000" w:themeColor="text1"/>
        </w:rPr>
        <w:lastRenderedPageBreak/>
        <w:t>Календарный план</w:t>
      </w:r>
      <w:r>
        <w:rPr>
          <w:color w:val="000000" w:themeColor="text1"/>
        </w:rPr>
        <w:t xml:space="preserve"> учитывает </w:t>
      </w:r>
      <w:r w:rsidRPr="00DA3E1C">
        <w:rPr>
          <w:color w:val="000000" w:themeColor="text1"/>
        </w:rPr>
        <w:t>ос</w:t>
      </w:r>
      <w:r>
        <w:rPr>
          <w:color w:val="000000" w:themeColor="text1"/>
        </w:rPr>
        <w:t>новные мероприятия, проводимые</w:t>
      </w:r>
      <w:r w:rsidRPr="00DA3E1C">
        <w:rPr>
          <w:color w:val="000000" w:themeColor="text1"/>
        </w:rPr>
        <w:t xml:space="preserve"> в рамках Десятилетия детства, на период до 2027 года (утвержден распоряжением Правительства Российской Федерации от23.01.2021 № 122-р).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В основу формирования календарного плана положен принцип соблюдения концептуального содержания образования и воспитания, реализуемого посредством системно – деятельностного, аксиологического подхода; </w:t>
      </w:r>
    </w:p>
    <w:p w:rsidR="004E7981" w:rsidRPr="00312740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  В процессе реализации воспитательного плана оздоровительной кампании образовательное учреждение</w:t>
      </w:r>
      <w:r w:rsidRPr="00312740">
        <w:t xml:space="preserve"> в установленном законодательными актами Российской Федерации порядке несет ответственность за качество воспитания, за его соответствие государственным образовательным, воспитательным стандартам, за адекватность применяемых форм, методов и средств организации воспитательного процесса с учетом возрастных, психофизиологич</w:t>
      </w:r>
      <w:r>
        <w:t>еских особенностей обучающихся и сохранения</w:t>
      </w:r>
      <w:r w:rsidRPr="00312740">
        <w:t xml:space="preserve"> их</w:t>
      </w:r>
      <w:r>
        <w:t xml:space="preserve"> жизни, здоровья</w:t>
      </w:r>
      <w:r w:rsidRPr="00312740">
        <w:t>;</w:t>
      </w:r>
    </w:p>
    <w:p w:rsidR="004E7981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Структура «Календарного плана воспитания для организации отдыха и оздоровления детей» определена с учетом градации основных мероприятий лагерной смены(смен) по трем блокам «Мир», «Человек», «Россия», и двенадцати (12) модулям, определенных «Примерной Федеральной программой воспитания…»;</w:t>
      </w:r>
    </w:p>
    <w:p w:rsidR="004E7981" w:rsidRPr="00114753" w:rsidRDefault="004E7981" w:rsidP="004E7981">
      <w:pPr>
        <w:pStyle w:val="s1"/>
        <w:numPr>
          <w:ilvl w:val="1"/>
          <w:numId w:val="4"/>
        </w:numPr>
        <w:shd w:val="clear" w:color="auto" w:fill="FFFFFF"/>
        <w:ind w:right="448" w:hanging="502"/>
        <w:jc w:val="both"/>
        <w:rPr>
          <w:color w:val="000000" w:themeColor="text1"/>
        </w:rPr>
      </w:pPr>
      <w:r>
        <w:rPr>
          <w:color w:val="000000" w:themeColor="text1"/>
        </w:rPr>
        <w:t xml:space="preserve"> Структура «Календарного плана воспитания для организации отдыха и оздоровления детей» сформирована с учетом определения возрастных критериев целевой аудитории, контингента микро и макрогрупп ЛДП; </w:t>
      </w:r>
      <w:r w:rsidRPr="00114753">
        <w:rPr>
          <w:color w:val="FF0000"/>
        </w:rPr>
        <w:t xml:space="preserve">  </w:t>
      </w:r>
    </w:p>
    <w:p w:rsidR="004E7981" w:rsidRPr="00D9087A" w:rsidRDefault="004E7981" w:rsidP="00D9087A">
      <w:pPr>
        <w:pStyle w:val="s1"/>
        <w:shd w:val="clear" w:color="auto" w:fill="FFFFFF"/>
        <w:ind w:left="360" w:right="448"/>
        <w:jc w:val="both"/>
        <w:rPr>
          <w:color w:val="000000" w:themeColor="text1"/>
        </w:rPr>
      </w:pPr>
      <w:r w:rsidRPr="00114753">
        <w:rPr>
          <w:color w:val="FF0000"/>
        </w:rPr>
        <w:t xml:space="preserve">                                                                                                                          </w:t>
      </w:r>
    </w:p>
    <w:p w:rsidR="004E7981" w:rsidRPr="00D9087A" w:rsidRDefault="004E7981" w:rsidP="004E7981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D9087A">
        <w:rPr>
          <w:rFonts w:ascii="Times New Roman" w:hAnsi="Times New Roman" w:cs="Times New Roman"/>
          <w:sz w:val="24"/>
        </w:rPr>
        <w:t xml:space="preserve">ТАБЛИЧНЫЙ ВАРИАНТ </w:t>
      </w:r>
    </w:p>
    <w:p w:rsidR="004E7981" w:rsidRPr="00D9087A" w:rsidRDefault="004E7981" w:rsidP="004E7981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D9087A">
        <w:rPr>
          <w:rFonts w:ascii="Times New Roman" w:hAnsi="Times New Roman" w:cs="Times New Roman"/>
          <w:sz w:val="24"/>
        </w:rPr>
        <w:t xml:space="preserve">«КАЛЕНДАРНОГО ПЛАНА ВОСПИТАНИЯ ОТДЫХА ДЕТЕЙ И ИХ ОЗДОРОВЛЕНИЯ» </w:t>
      </w:r>
    </w:p>
    <w:p w:rsidR="004E7981" w:rsidRPr="00D9087A" w:rsidRDefault="004E7981" w:rsidP="004E7981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D9087A">
        <w:rPr>
          <w:rFonts w:ascii="Times New Roman" w:hAnsi="Times New Roman" w:cs="Times New Roman"/>
          <w:sz w:val="24"/>
        </w:rPr>
        <w:t xml:space="preserve"> </w:t>
      </w:r>
    </w:p>
    <w:p w:rsidR="004E7981" w:rsidRPr="00D9087A" w:rsidRDefault="004E7981" w:rsidP="004E7981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D9087A">
        <w:rPr>
          <w:rFonts w:ascii="Times New Roman" w:hAnsi="Times New Roman" w:cs="Times New Roman"/>
          <w:sz w:val="24"/>
        </w:rPr>
        <w:t xml:space="preserve">  ЛАГЕРЯ С ДНЕВНЫМ ПРЕБЫВАНИЕМ ДЕТЕЙ</w:t>
      </w:r>
      <w:r w:rsidRPr="00D9087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4E7981" w:rsidRPr="00D9087A" w:rsidRDefault="004E7981" w:rsidP="004E7981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1E27BA" w:rsidRDefault="004E7981" w:rsidP="00D9087A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9087A">
        <w:rPr>
          <w:rFonts w:ascii="Times New Roman" w:hAnsi="Times New Roman" w:cs="Times New Roman"/>
          <w:sz w:val="24"/>
        </w:rPr>
        <w:t>«</w:t>
      </w:r>
      <w:r w:rsidR="00D9087A">
        <w:rPr>
          <w:rFonts w:ascii="Times New Roman" w:hAnsi="Times New Roman" w:cs="Times New Roman"/>
          <w:sz w:val="24"/>
        </w:rPr>
        <w:t>СОЛНЕЧНЫЙ ГОРОД</w:t>
      </w:r>
      <w:r w:rsidRPr="00D9087A">
        <w:rPr>
          <w:rFonts w:ascii="Times New Roman" w:hAnsi="Times New Roman" w:cs="Times New Roman"/>
          <w:sz w:val="24"/>
        </w:rPr>
        <w:t>»</w:t>
      </w:r>
      <w:r w:rsidR="00D9087A" w:rsidRPr="00D9087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D9087A" w:rsidRPr="007C4205" w:rsidRDefault="00D9087A" w:rsidP="00D9087A">
      <w:pPr>
        <w:widowControl w:val="0"/>
        <w:tabs>
          <w:tab w:val="left" w:pos="0"/>
          <w:tab w:val="left" w:pos="142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0819" w:type="dxa"/>
        <w:tblInd w:w="-34" w:type="dxa"/>
        <w:tblLook w:val="04A0" w:firstRow="1" w:lastRow="0" w:firstColumn="1" w:lastColumn="0" w:noHBand="0" w:noVBand="1"/>
      </w:tblPr>
      <w:tblGrid>
        <w:gridCol w:w="1135"/>
        <w:gridCol w:w="1500"/>
        <w:gridCol w:w="2027"/>
        <w:gridCol w:w="1043"/>
        <w:gridCol w:w="1914"/>
        <w:gridCol w:w="1887"/>
        <w:gridCol w:w="1313"/>
      </w:tblGrid>
      <w:tr w:rsidR="001E27BA" w:rsidRPr="007C4205" w:rsidTr="00D9087A">
        <w:trPr>
          <w:trHeight w:val="348"/>
        </w:trPr>
        <w:tc>
          <w:tcPr>
            <w:tcW w:w="10819" w:type="dxa"/>
            <w:gridSpan w:val="7"/>
            <w:noWrap/>
            <w:hideMark/>
          </w:tcPr>
          <w:p w:rsidR="001E27BA" w:rsidRPr="007C4205" w:rsidRDefault="001E27BA" w:rsidP="001E27B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КАЛЕНДАРНЫЙ ПЛАН ВОСПИТАТЕЛЬНОЙ РАБОТЫ</w:t>
            </w:r>
          </w:p>
        </w:tc>
      </w:tr>
      <w:tr w:rsidR="00155EA7" w:rsidRPr="007C4205" w:rsidTr="00D9087A">
        <w:trPr>
          <w:trHeight w:val="552"/>
        </w:trPr>
        <w:tc>
          <w:tcPr>
            <w:tcW w:w="1135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п/п №</w:t>
            </w:r>
          </w:p>
        </w:tc>
        <w:tc>
          <w:tcPr>
            <w:tcW w:w="1500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День/ Дата</w:t>
            </w:r>
          </w:p>
        </w:tc>
        <w:tc>
          <w:tcPr>
            <w:tcW w:w="2027" w:type="dxa"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Мероприятие (содержание, форма проведения)</w:t>
            </w:r>
          </w:p>
        </w:tc>
        <w:tc>
          <w:tcPr>
            <w:tcW w:w="1043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Блок</w:t>
            </w:r>
          </w:p>
        </w:tc>
        <w:tc>
          <w:tcPr>
            <w:tcW w:w="1914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Модуль </w:t>
            </w:r>
          </w:p>
        </w:tc>
        <w:tc>
          <w:tcPr>
            <w:tcW w:w="1887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Уровень</w:t>
            </w:r>
          </w:p>
        </w:tc>
        <w:tc>
          <w:tcPr>
            <w:tcW w:w="1313" w:type="dxa"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Целевая аудитория</w:t>
            </w:r>
          </w:p>
        </w:tc>
      </w:tr>
      <w:tr w:rsidR="00155EA7" w:rsidRPr="007C4205" w:rsidTr="00D9087A">
        <w:trPr>
          <w:trHeight w:val="564"/>
        </w:trPr>
        <w:tc>
          <w:tcPr>
            <w:tcW w:w="1135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500" w:type="dxa"/>
            <w:vMerge w:val="restart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 день</w:t>
            </w:r>
          </w:p>
          <w:p w:rsidR="00155EA7" w:rsidRPr="007C4205" w:rsidRDefault="00065B0B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</w:t>
            </w:r>
            <w:r w:rsidR="00155EA7" w:rsidRPr="007C4205">
              <w:rPr>
                <w:rFonts w:ascii="Times New Roman" w:hAnsi="Times New Roman" w:cs="Times New Roman"/>
                <w:sz w:val="20"/>
                <w:szCs w:val="20"/>
              </w:rPr>
              <w:t>.06.2025</w:t>
            </w:r>
          </w:p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hideMark/>
          </w:tcPr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155EA7" w:rsidRPr="007C4205" w:rsidRDefault="00155EA7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B35D16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B35D16" w:rsidRPr="007C4205" w:rsidRDefault="00B35D16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1.1. </w:t>
            </w:r>
          </w:p>
        </w:tc>
        <w:tc>
          <w:tcPr>
            <w:tcW w:w="1500" w:type="dxa"/>
            <w:vMerge/>
            <w:hideMark/>
          </w:tcPr>
          <w:p w:rsidR="00B35D16" w:rsidRPr="007C4205" w:rsidRDefault="00B35D16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B35D16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Торжественная линейка</w:t>
            </w:r>
            <w:r w:rsidR="00B35D16"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43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A97EEC" w:rsidRPr="007C4205" w:rsidRDefault="00A97EEC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B35D16" w:rsidRPr="007C4205" w:rsidTr="00D9087A">
        <w:trPr>
          <w:trHeight w:val="288"/>
        </w:trPr>
        <w:tc>
          <w:tcPr>
            <w:tcW w:w="1135" w:type="dxa"/>
            <w:noWrap/>
          </w:tcPr>
          <w:p w:rsidR="00B35D16" w:rsidRPr="007C4205" w:rsidRDefault="00B35D16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500" w:type="dxa"/>
            <w:vMerge/>
          </w:tcPr>
          <w:p w:rsidR="00B35D16" w:rsidRPr="007C4205" w:rsidRDefault="00B35D16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Минутка здоровья «Мой рост и мой вес»</w:t>
            </w:r>
          </w:p>
        </w:tc>
        <w:tc>
          <w:tcPr>
            <w:tcW w:w="1043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B35D16" w:rsidRPr="007C4205" w:rsidRDefault="00FD2E9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«Здоровый образ жизни»</w:t>
            </w:r>
          </w:p>
        </w:tc>
        <w:tc>
          <w:tcPr>
            <w:tcW w:w="1887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B35D16" w:rsidRPr="007C4205" w:rsidRDefault="00B35D16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1E61BD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1E61BD" w:rsidRPr="007C4205" w:rsidRDefault="001E61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1500" w:type="dxa"/>
            <w:vMerge/>
            <w:hideMark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1E61BD" w:rsidRPr="006D5471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6D5471" w:rsidRPr="006D5471">
              <w:rPr>
                <w:rFonts w:ascii="Times New Roman" w:hAnsi="Times New Roman" w:cs="Times New Roman"/>
                <w:bCs/>
                <w:sz w:val="20"/>
                <w:szCs w:val="20"/>
                <w:lang w:val="x-none"/>
              </w:rPr>
              <w:t>Акция «Добро пожаловать</w:t>
            </w:r>
            <w:r w:rsidR="006D5471">
              <w:rPr>
                <w:rFonts w:ascii="Times New Roman" w:hAnsi="Times New Roman" w:cs="Times New Roman"/>
                <w:bCs/>
                <w:sz w:val="20"/>
                <w:szCs w:val="20"/>
              </w:rPr>
              <w:t>!»</w:t>
            </w:r>
          </w:p>
        </w:tc>
        <w:tc>
          <w:tcPr>
            <w:tcW w:w="1043" w:type="dxa"/>
            <w:noWrap/>
            <w:hideMark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"Коллективная социально значимая деятельность в Движении Первых"</w:t>
            </w:r>
          </w:p>
        </w:tc>
        <w:tc>
          <w:tcPr>
            <w:tcW w:w="1887" w:type="dxa"/>
            <w:noWrap/>
            <w:hideMark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  <w:hideMark/>
          </w:tcPr>
          <w:p w:rsidR="001E61BD" w:rsidRPr="007C4205" w:rsidRDefault="001E61BD" w:rsidP="002037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7-10 лет,              11 - 14 лет,</w:t>
            </w:r>
          </w:p>
          <w:p w:rsidR="001E61BD" w:rsidRPr="007C4205" w:rsidRDefault="001E61BD" w:rsidP="002037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1E61BD" w:rsidRPr="007C4205" w:rsidTr="00D9087A">
        <w:trPr>
          <w:trHeight w:val="288"/>
        </w:trPr>
        <w:tc>
          <w:tcPr>
            <w:tcW w:w="1135" w:type="dxa"/>
            <w:noWrap/>
          </w:tcPr>
          <w:p w:rsidR="001E61BD" w:rsidRPr="007C4205" w:rsidRDefault="001E61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1.4.</w:t>
            </w:r>
          </w:p>
        </w:tc>
        <w:tc>
          <w:tcPr>
            <w:tcW w:w="1500" w:type="dxa"/>
            <w:vMerge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1E61BD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Игра «Будем знакомы!»</w:t>
            </w:r>
          </w:p>
        </w:tc>
        <w:tc>
          <w:tcPr>
            <w:tcW w:w="1043" w:type="dxa"/>
            <w:noWrap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1E61BD" w:rsidRPr="007C4205" w:rsidRDefault="001E61BD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Игровые форматы</w:t>
            </w:r>
          </w:p>
        </w:tc>
        <w:tc>
          <w:tcPr>
            <w:tcW w:w="1887" w:type="dxa"/>
            <w:noWrap/>
          </w:tcPr>
          <w:p w:rsidR="001E61BD" w:rsidRPr="007C4205" w:rsidRDefault="001E61BD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</w:tcPr>
          <w:p w:rsidR="001E61BD" w:rsidRPr="007C4205" w:rsidRDefault="001E61BD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7-10 лет,              11 - 14 лет,</w:t>
            </w:r>
          </w:p>
          <w:p w:rsidR="001E61BD" w:rsidRPr="007C4205" w:rsidRDefault="001E61BD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6D5471" w:rsidRPr="007C4205" w:rsidTr="00D9087A">
        <w:trPr>
          <w:trHeight w:val="288"/>
        </w:trPr>
        <w:tc>
          <w:tcPr>
            <w:tcW w:w="1135" w:type="dxa"/>
            <w:noWrap/>
          </w:tcPr>
          <w:p w:rsidR="006D5471" w:rsidRPr="007C4205" w:rsidRDefault="006D54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1.5.</w:t>
            </w:r>
          </w:p>
        </w:tc>
        <w:tc>
          <w:tcPr>
            <w:tcW w:w="1500" w:type="dxa"/>
            <w:vMerge/>
          </w:tcPr>
          <w:p w:rsidR="006D5471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6D5471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6D5471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6D5471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6D5471" w:rsidRPr="007C4205" w:rsidRDefault="006D5471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6D5471" w:rsidRPr="007C4205" w:rsidRDefault="006D5471" w:rsidP="009F65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6D5471" w:rsidRPr="007C4205" w:rsidRDefault="006D5471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6D5471" w:rsidRPr="007C4205" w:rsidTr="00D9087A">
        <w:trPr>
          <w:trHeight w:val="288"/>
        </w:trPr>
        <w:tc>
          <w:tcPr>
            <w:tcW w:w="1135" w:type="dxa"/>
            <w:noWrap/>
          </w:tcPr>
          <w:p w:rsidR="006D5471" w:rsidRPr="007C4205" w:rsidRDefault="006D54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1.6.</w:t>
            </w:r>
          </w:p>
        </w:tc>
        <w:tc>
          <w:tcPr>
            <w:tcW w:w="1500" w:type="dxa"/>
            <w:vMerge/>
          </w:tcPr>
          <w:p w:rsidR="006D5471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6D5471" w:rsidRPr="007C4205" w:rsidRDefault="0085755F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</w:tcPr>
          <w:p w:rsidR="006D5471" w:rsidRPr="007C4205" w:rsidRDefault="006D5471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6D5471" w:rsidRPr="007C4205" w:rsidRDefault="00715A7A" w:rsidP="001E27B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Отрядная работа.</w:t>
            </w:r>
            <w:r w:rsidR="00122C3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C183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306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95A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D5471" w:rsidRPr="007C4205">
              <w:rPr>
                <w:rFonts w:ascii="Times New Roman" w:hAnsi="Times New Roman" w:cs="Times New Roman"/>
                <w:sz w:val="20"/>
                <w:szCs w:val="20"/>
              </w:rPr>
              <w:t>КТД</w:t>
            </w:r>
          </w:p>
        </w:tc>
        <w:tc>
          <w:tcPr>
            <w:tcW w:w="1887" w:type="dxa"/>
            <w:noWrap/>
          </w:tcPr>
          <w:p w:rsidR="006D5471" w:rsidRPr="007C4205" w:rsidRDefault="006D5471" w:rsidP="003E5B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6D5471" w:rsidRPr="007C4205" w:rsidRDefault="006D5471" w:rsidP="002037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6D5471" w:rsidRPr="007C4205" w:rsidRDefault="006D5471" w:rsidP="009F65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715A7A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500" w:type="dxa"/>
            <w:vMerge w:val="restart"/>
            <w:noWrap/>
            <w:hideMark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 день</w:t>
            </w:r>
          </w:p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03.06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Утренняя зарядка</w:t>
            </w:r>
          </w:p>
        </w:tc>
        <w:tc>
          <w:tcPr>
            <w:tcW w:w="1043" w:type="dxa"/>
            <w:noWrap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715A7A" w:rsidRPr="007C4205" w:rsidRDefault="00715A7A" w:rsidP="00715A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2.1.</w:t>
            </w:r>
          </w:p>
        </w:tc>
        <w:tc>
          <w:tcPr>
            <w:tcW w:w="1500" w:type="dxa"/>
            <w:vMerge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 Торжественное открытие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смены </w:t>
            </w:r>
            <w:r w:rsidRPr="00715A7A">
              <w:rPr>
                <w:rFonts w:ascii="Times New Roman" w:hAnsi="Times New Roman" w:cs="Times New Roman"/>
                <w:sz w:val="20"/>
                <w:szCs w:val="20"/>
              </w:rPr>
              <w:t>«Итак, мы начинаем!»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(символы страны)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Россия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«Будущее России»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Минутка здоровья «Зеленая аптечка», минутка безопасности «Первая помощь при укусах насекомых»</w:t>
            </w:r>
          </w:p>
        </w:tc>
        <w:tc>
          <w:tcPr>
            <w:tcW w:w="104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15A7A">
              <w:rPr>
                <w:rFonts w:ascii="Times New Roman" w:hAnsi="Times New Roman" w:cs="Times New Roman"/>
                <w:sz w:val="20"/>
                <w:szCs w:val="20"/>
              </w:rPr>
              <w:t>Мероприятие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Визитные карточки</w:t>
            </w:r>
            <w:r w:rsidRPr="00715A7A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04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"Коллективная социально значимая деятельность в Движении Первых"</w:t>
            </w:r>
          </w:p>
        </w:tc>
        <w:tc>
          <w:tcPr>
            <w:tcW w:w="188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Общелагерный</w:t>
            </w:r>
          </w:p>
        </w:tc>
        <w:tc>
          <w:tcPr>
            <w:tcW w:w="131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2.4.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Просмотр фильма о подвиге наших соотечественников во время Великой Отечественной войны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2.5.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КТД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Наследники Победы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«Культура России»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2.6.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500" w:type="dxa"/>
            <w:vMerge w:val="restart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 день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04.06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1500" w:type="dxa"/>
            <w:vMerge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Минутка здоровья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Осторожное солнце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3.2.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Конкурс </w:t>
            </w:r>
            <w:r w:rsidRPr="00CA5048">
              <w:rPr>
                <w:rFonts w:ascii="Times New Roman" w:hAnsi="Times New Roman" w:cs="Times New Roman"/>
                <w:sz w:val="20"/>
                <w:szCs w:val="20"/>
              </w:rPr>
              <w:t>«Испытание чести»</w:t>
            </w:r>
          </w:p>
        </w:tc>
        <w:tc>
          <w:tcPr>
            <w:tcW w:w="104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Детское самоуправление</w:t>
            </w:r>
          </w:p>
        </w:tc>
        <w:tc>
          <w:tcPr>
            <w:tcW w:w="188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3.3.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5048">
              <w:rPr>
                <w:rFonts w:ascii="Times New Roman" w:hAnsi="Times New Roman" w:cs="Times New Roman"/>
                <w:sz w:val="20"/>
                <w:szCs w:val="20"/>
              </w:rPr>
              <w:t>Соревнован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ие по велоспорту «Крути педали»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3.4.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Конкурс флешмобов «ТРИКОЛОР»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«Культура России»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3.5.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3.6.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500" w:type="dxa"/>
            <w:vMerge w:val="restart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 день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05.06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1500" w:type="dxa"/>
            <w:vMerge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Минутка здоровья </w:t>
            </w:r>
            <w:r w:rsidR="00047384" w:rsidRPr="00047384">
              <w:rPr>
                <w:rFonts w:ascii="Times New Roman" w:hAnsi="Times New Roman" w:cs="Times New Roman"/>
                <w:sz w:val="20"/>
                <w:szCs w:val="20"/>
              </w:rPr>
              <w:t>«Нормы ГТО – нормы жизни».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CA5048" w:rsidRPr="007C4205" w:rsidRDefault="00047384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47384">
              <w:rPr>
                <w:rFonts w:ascii="Times New Roman" w:hAnsi="Times New Roman" w:cs="Times New Roman"/>
                <w:sz w:val="20"/>
                <w:szCs w:val="20"/>
              </w:rPr>
              <w:t xml:space="preserve">Театральный праздник «Я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русский </w:t>
            </w:r>
            <w:r w:rsidRPr="00047384">
              <w:rPr>
                <w:rFonts w:ascii="Times New Roman" w:hAnsi="Times New Roman" w:cs="Times New Roman"/>
                <w:sz w:val="20"/>
                <w:szCs w:val="20"/>
              </w:rPr>
              <w:t>сказочник».</w:t>
            </w:r>
          </w:p>
        </w:tc>
        <w:tc>
          <w:tcPr>
            <w:tcW w:w="104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4.3.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Конкурс Эссе «Судьба солдата»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Прошлое России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4.4.</w:t>
            </w:r>
          </w:p>
        </w:tc>
        <w:tc>
          <w:tcPr>
            <w:tcW w:w="1500" w:type="dxa"/>
            <w:vMerge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CA5048" w:rsidRPr="007C4205" w:rsidTr="00D9087A">
        <w:trPr>
          <w:trHeight w:val="288"/>
        </w:trPr>
        <w:tc>
          <w:tcPr>
            <w:tcW w:w="1135" w:type="dxa"/>
            <w:noWrap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4.5.</w:t>
            </w:r>
          </w:p>
        </w:tc>
        <w:tc>
          <w:tcPr>
            <w:tcW w:w="1500" w:type="dxa"/>
            <w:vMerge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CA5048" w:rsidRPr="007C4205" w:rsidRDefault="00CA5048" w:rsidP="00CA504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1500" w:type="dxa"/>
            <w:vMerge w:val="restart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 день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06.06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</w:p>
        </w:tc>
        <w:tc>
          <w:tcPr>
            <w:tcW w:w="1500" w:type="dxa"/>
            <w:vMerge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047384" w:rsidRPr="007C4205" w:rsidRDefault="0004738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Минутка безопасности «</w:t>
            </w:r>
            <w:r w:rsidR="00597A54" w:rsidRPr="00597A54">
              <w:rPr>
                <w:rFonts w:ascii="Times New Roman" w:hAnsi="Times New Roman" w:cs="Times New Roman"/>
                <w:sz w:val="20"/>
                <w:szCs w:val="20"/>
              </w:rPr>
              <w:t>Лесной пожар</w:t>
            </w:r>
            <w:r w:rsidR="00597A5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04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5.2.</w:t>
            </w:r>
          </w:p>
        </w:tc>
        <w:tc>
          <w:tcPr>
            <w:tcW w:w="1500" w:type="dxa"/>
            <w:vMerge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047384" w:rsidRPr="007C4205" w:rsidRDefault="00597A5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7A54">
              <w:rPr>
                <w:rFonts w:ascii="Times New Roman" w:hAnsi="Times New Roman" w:cs="Times New Roman"/>
                <w:sz w:val="20"/>
                <w:szCs w:val="20"/>
              </w:rPr>
              <w:t>Игровая программа «Кручу, верчу – запутать хочу!».</w:t>
            </w:r>
          </w:p>
        </w:tc>
        <w:tc>
          <w:tcPr>
            <w:tcW w:w="1043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5.3.</w:t>
            </w:r>
          </w:p>
        </w:tc>
        <w:tc>
          <w:tcPr>
            <w:tcW w:w="1500" w:type="dxa"/>
            <w:vMerge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047384" w:rsidRPr="00597A54" w:rsidRDefault="00597A5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7A54">
              <w:rPr>
                <w:rFonts w:ascii="Times New Roman" w:hAnsi="Times New Roman" w:cs="Times New Roman"/>
                <w:sz w:val="20"/>
                <w:szCs w:val="20"/>
              </w:rPr>
              <w:t>Конкурс рисунков информационно-просветительского проекта «Мы – потомки Героев!», в т.ч. акция «Узнай Героя-земляка».</w:t>
            </w:r>
          </w:p>
        </w:tc>
        <w:tc>
          <w:tcPr>
            <w:tcW w:w="104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5.4.</w:t>
            </w:r>
          </w:p>
        </w:tc>
        <w:tc>
          <w:tcPr>
            <w:tcW w:w="1500" w:type="dxa"/>
            <w:vMerge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047384" w:rsidRPr="007C4205" w:rsidRDefault="00597A5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7A54">
              <w:rPr>
                <w:rFonts w:ascii="Times New Roman" w:hAnsi="Times New Roman" w:cs="Times New Roman"/>
                <w:sz w:val="20"/>
                <w:szCs w:val="20"/>
              </w:rPr>
              <w:t>Конкурсная интеллектуальн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ая  программа «Знатоки истории»</w:t>
            </w:r>
          </w:p>
        </w:tc>
        <w:tc>
          <w:tcPr>
            <w:tcW w:w="104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047384" w:rsidRPr="007C4205" w:rsidRDefault="00597A5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5.5.</w:t>
            </w:r>
          </w:p>
        </w:tc>
        <w:tc>
          <w:tcPr>
            <w:tcW w:w="1500" w:type="dxa"/>
            <w:vMerge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Маршрутная игра</w:t>
            </w:r>
          </w:p>
        </w:tc>
        <w:tc>
          <w:tcPr>
            <w:tcW w:w="104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Детское самоуправление</w:t>
            </w:r>
          </w:p>
        </w:tc>
        <w:tc>
          <w:tcPr>
            <w:tcW w:w="188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5.6.</w:t>
            </w:r>
          </w:p>
        </w:tc>
        <w:tc>
          <w:tcPr>
            <w:tcW w:w="1500" w:type="dxa"/>
            <w:vMerge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047384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5.6.</w:t>
            </w:r>
          </w:p>
        </w:tc>
        <w:tc>
          <w:tcPr>
            <w:tcW w:w="1500" w:type="dxa"/>
            <w:vMerge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047384" w:rsidRPr="007C4205" w:rsidRDefault="00047384" w:rsidP="000473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597A54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1500" w:type="dxa"/>
            <w:vMerge w:val="restart"/>
            <w:noWrap/>
            <w:hideMark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 день</w:t>
            </w:r>
          </w:p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09.06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597A54" w:rsidRPr="007C4205" w:rsidRDefault="00597A54" w:rsidP="00597A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6.1.</w:t>
            </w:r>
          </w:p>
        </w:tc>
        <w:tc>
          <w:tcPr>
            <w:tcW w:w="1500" w:type="dxa"/>
            <w:vMerge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Живая Вода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», «Безопасность на каждый день»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6.2.</w:t>
            </w:r>
          </w:p>
        </w:tc>
        <w:tc>
          <w:tcPr>
            <w:tcW w:w="1500" w:type="dxa"/>
            <w:vMerge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7A54">
              <w:rPr>
                <w:rFonts w:ascii="Times New Roman" w:hAnsi="Times New Roman" w:cs="Times New Roman"/>
                <w:sz w:val="20"/>
                <w:szCs w:val="20"/>
              </w:rPr>
              <w:t>Викторина «Наследники»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Проектная деятельность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6.3.</w:t>
            </w:r>
          </w:p>
        </w:tc>
        <w:tc>
          <w:tcPr>
            <w:tcW w:w="1500" w:type="dxa"/>
            <w:vMerge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7A54">
              <w:rPr>
                <w:rFonts w:ascii="Times New Roman" w:hAnsi="Times New Roman" w:cs="Times New Roman"/>
                <w:sz w:val="20"/>
                <w:szCs w:val="20"/>
              </w:rPr>
              <w:t>Квест «Кубок огня»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Детское самоуправление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6.4.</w:t>
            </w:r>
          </w:p>
        </w:tc>
        <w:tc>
          <w:tcPr>
            <w:tcW w:w="1500" w:type="dxa"/>
            <w:vMerge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7A54">
              <w:rPr>
                <w:rFonts w:ascii="Times New Roman" w:hAnsi="Times New Roman" w:cs="Times New Roman"/>
                <w:sz w:val="20"/>
                <w:szCs w:val="20"/>
              </w:rPr>
              <w:t>Вместе в гости мы идем...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6.5.</w:t>
            </w:r>
          </w:p>
        </w:tc>
        <w:tc>
          <w:tcPr>
            <w:tcW w:w="1500" w:type="dxa"/>
            <w:vMerge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6.6.</w:t>
            </w:r>
          </w:p>
        </w:tc>
        <w:tc>
          <w:tcPr>
            <w:tcW w:w="1500" w:type="dxa"/>
            <w:vMerge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1500" w:type="dxa"/>
            <w:vMerge w:val="restart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 день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10.06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7.1.</w:t>
            </w:r>
          </w:p>
        </w:tc>
        <w:tc>
          <w:tcPr>
            <w:tcW w:w="1500" w:type="dxa"/>
            <w:vMerge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Здоровый сон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7.2.</w:t>
            </w:r>
          </w:p>
        </w:tc>
        <w:tc>
          <w:tcPr>
            <w:tcW w:w="1500" w:type="dxa"/>
            <w:vMerge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Агитбригада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946CA4">
              <w:rPr>
                <w:rFonts w:ascii="Times New Roman" w:hAnsi="Times New Roman" w:cs="Times New Roman"/>
                <w:sz w:val="20"/>
                <w:szCs w:val="20"/>
              </w:rPr>
              <w:t>Спички - детям не игрушка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«Инклюзивное пространство»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7.3.</w:t>
            </w:r>
          </w:p>
        </w:tc>
        <w:tc>
          <w:tcPr>
            <w:tcW w:w="1500" w:type="dxa"/>
            <w:vMerge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6CA4">
              <w:rPr>
                <w:rFonts w:ascii="Times New Roman" w:hAnsi="Times New Roman" w:cs="Times New Roman"/>
                <w:sz w:val="20"/>
                <w:szCs w:val="20"/>
              </w:rPr>
              <w:t>Спортивно-познавательная игра «Узники».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7.4.</w:t>
            </w:r>
          </w:p>
        </w:tc>
        <w:tc>
          <w:tcPr>
            <w:tcW w:w="1500" w:type="dxa"/>
            <w:vMerge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 Конкурс рисунков </w:t>
            </w:r>
            <w:r w:rsidRPr="00946CA4">
              <w:rPr>
                <w:rFonts w:ascii="Times New Roman" w:hAnsi="Times New Roman" w:cs="Times New Roman"/>
                <w:sz w:val="20"/>
                <w:szCs w:val="20"/>
              </w:rPr>
              <w:t>«Мы за здоровый образ жизни!»</w:t>
            </w:r>
          </w:p>
        </w:tc>
        <w:tc>
          <w:tcPr>
            <w:tcW w:w="104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7.5.</w:t>
            </w:r>
          </w:p>
        </w:tc>
        <w:tc>
          <w:tcPr>
            <w:tcW w:w="1500" w:type="dxa"/>
            <w:vMerge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46CA4" w:rsidRPr="007C4205" w:rsidTr="00D9087A">
        <w:trPr>
          <w:trHeight w:val="288"/>
        </w:trPr>
        <w:tc>
          <w:tcPr>
            <w:tcW w:w="1135" w:type="dxa"/>
            <w:noWrap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7.6.</w:t>
            </w:r>
          </w:p>
        </w:tc>
        <w:tc>
          <w:tcPr>
            <w:tcW w:w="1500" w:type="dxa"/>
            <w:vMerge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46CA4" w:rsidRPr="007C4205" w:rsidRDefault="00946CA4" w:rsidP="00946CA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1500" w:type="dxa"/>
            <w:vMerge w:val="restart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 день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11.06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8.1.</w:t>
            </w:r>
          </w:p>
        </w:tc>
        <w:tc>
          <w:tcPr>
            <w:tcW w:w="1500" w:type="dxa"/>
            <w:vMerge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Минутка здоровья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Азбука правильного питания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», Минутка безопасности «Пусть знает каждый гражданин знакомый номер 01».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8.2.</w:t>
            </w:r>
          </w:p>
        </w:tc>
        <w:tc>
          <w:tcPr>
            <w:tcW w:w="1500" w:type="dxa"/>
            <w:vMerge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Агитбригада «Мирное небо»</w:t>
            </w:r>
          </w:p>
        </w:tc>
        <w:tc>
          <w:tcPr>
            <w:tcW w:w="1043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8.3.</w:t>
            </w:r>
          </w:p>
        </w:tc>
        <w:tc>
          <w:tcPr>
            <w:tcW w:w="1500" w:type="dxa"/>
            <w:vMerge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511C3">
              <w:rPr>
                <w:rFonts w:ascii="Times New Roman" w:hAnsi="Times New Roman" w:cs="Times New Roman"/>
                <w:sz w:val="20"/>
                <w:szCs w:val="20"/>
              </w:rPr>
              <w:t>Конкурсная программа «Караокинг»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«Инклюзивное пространство»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511C3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8.4.</w:t>
            </w:r>
          </w:p>
        </w:tc>
        <w:tc>
          <w:tcPr>
            <w:tcW w:w="1500" w:type="dxa"/>
            <w:vMerge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511C3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Спортивно-развлекательная игра «Комический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футбол»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8.5.</w:t>
            </w:r>
          </w:p>
        </w:tc>
        <w:tc>
          <w:tcPr>
            <w:tcW w:w="1500" w:type="dxa"/>
            <w:vMerge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8.6.</w:t>
            </w:r>
          </w:p>
        </w:tc>
        <w:tc>
          <w:tcPr>
            <w:tcW w:w="1500" w:type="dxa"/>
            <w:vMerge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1500" w:type="dxa"/>
            <w:vMerge w:val="restart"/>
            <w:noWrap/>
            <w:hideMark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 день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16.06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9.1.</w:t>
            </w:r>
          </w:p>
        </w:tc>
        <w:tc>
          <w:tcPr>
            <w:tcW w:w="1500" w:type="dxa"/>
            <w:vMerge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2425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 «</w:t>
            </w:r>
            <w:r w:rsidR="0024258B">
              <w:rPr>
                <w:rFonts w:ascii="Times New Roman" w:hAnsi="Times New Roman" w:cs="Times New Roman"/>
                <w:sz w:val="20"/>
                <w:szCs w:val="20"/>
              </w:rPr>
              <w:t>Любители природы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», минутка безопасности «</w:t>
            </w:r>
            <w:r w:rsidR="0024258B">
              <w:rPr>
                <w:rFonts w:ascii="Times New Roman" w:hAnsi="Times New Roman" w:cs="Times New Roman"/>
                <w:sz w:val="20"/>
                <w:szCs w:val="20"/>
              </w:rPr>
              <w:t>Осторожно, клещ!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 (профилактическая беседа о клещевом энцефалите).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9.2.</w:t>
            </w:r>
          </w:p>
        </w:tc>
        <w:tc>
          <w:tcPr>
            <w:tcW w:w="1500" w:type="dxa"/>
            <w:vMerge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24258B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Конкурс рисунков на асфальте «Страна любимая!»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511C3" w:rsidRPr="007C4205" w:rsidTr="00D9087A">
        <w:trPr>
          <w:trHeight w:val="288"/>
        </w:trPr>
        <w:tc>
          <w:tcPr>
            <w:tcW w:w="1135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9.3.</w:t>
            </w:r>
          </w:p>
        </w:tc>
        <w:tc>
          <w:tcPr>
            <w:tcW w:w="1500" w:type="dxa"/>
            <w:vMerge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24258B" w:rsidRPr="0024258B">
              <w:rPr>
                <w:rFonts w:ascii="Times New Roman" w:hAnsi="Times New Roman" w:cs="Times New Roman"/>
                <w:sz w:val="20"/>
                <w:szCs w:val="20"/>
              </w:rPr>
              <w:t>Старти</w:t>
            </w:r>
            <w:r w:rsidR="00081765">
              <w:rPr>
                <w:rFonts w:ascii="Times New Roman" w:hAnsi="Times New Roman" w:cs="Times New Roman"/>
                <w:sz w:val="20"/>
                <w:szCs w:val="20"/>
              </w:rPr>
              <w:t>нейджер «Танцуй, пока молодой!»</w:t>
            </w:r>
          </w:p>
        </w:tc>
        <w:tc>
          <w:tcPr>
            <w:tcW w:w="104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511C3" w:rsidRPr="007C4205" w:rsidRDefault="009511C3" w:rsidP="009511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9.4.</w:t>
            </w:r>
          </w:p>
        </w:tc>
        <w:tc>
          <w:tcPr>
            <w:tcW w:w="1500" w:type="dxa"/>
            <w:vMerge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>Конкурс по фигурному катанию на роликах и композиций из подручного материала на самый оригинальный транспорт.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9.5.</w:t>
            </w:r>
          </w:p>
        </w:tc>
        <w:tc>
          <w:tcPr>
            <w:tcW w:w="1500" w:type="dxa"/>
            <w:vMerge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9.6.</w:t>
            </w:r>
          </w:p>
        </w:tc>
        <w:tc>
          <w:tcPr>
            <w:tcW w:w="1500" w:type="dxa"/>
            <w:vMerge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Отрядная работа. 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КТД</w:t>
            </w:r>
          </w:p>
        </w:tc>
        <w:tc>
          <w:tcPr>
            <w:tcW w:w="188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Отрядный</w:t>
            </w:r>
          </w:p>
        </w:tc>
        <w:tc>
          <w:tcPr>
            <w:tcW w:w="131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 7-10 лет,              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10.</w:t>
            </w:r>
          </w:p>
        </w:tc>
        <w:tc>
          <w:tcPr>
            <w:tcW w:w="1500" w:type="dxa"/>
            <w:vMerge w:val="restart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 день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17.06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10.1.</w:t>
            </w:r>
          </w:p>
        </w:tc>
        <w:tc>
          <w:tcPr>
            <w:tcW w:w="1500" w:type="dxa"/>
            <w:vMerge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 «Вредные привычки», минутка безопасности «Дети-водители»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10.2.</w:t>
            </w:r>
          </w:p>
        </w:tc>
        <w:tc>
          <w:tcPr>
            <w:tcW w:w="1500" w:type="dxa"/>
            <w:vMerge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школьный музей «Наше прошлое»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10.3.</w:t>
            </w:r>
          </w:p>
        </w:tc>
        <w:tc>
          <w:tcPr>
            <w:tcW w:w="1500" w:type="dxa"/>
            <w:vMerge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8E194C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>Иг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ровая программа «Клад с фронта»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>Конкурс военной фотозоны</w:t>
            </w:r>
          </w:p>
        </w:tc>
        <w:tc>
          <w:tcPr>
            <w:tcW w:w="104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10.4.</w:t>
            </w:r>
          </w:p>
        </w:tc>
        <w:tc>
          <w:tcPr>
            <w:tcW w:w="1500" w:type="dxa"/>
            <w:vMerge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Трудовой десант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«Я Волонтер!»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10.5.</w:t>
            </w:r>
          </w:p>
        </w:tc>
        <w:tc>
          <w:tcPr>
            <w:tcW w:w="1500" w:type="dxa"/>
            <w:vMerge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10.6.</w:t>
            </w:r>
          </w:p>
        </w:tc>
        <w:tc>
          <w:tcPr>
            <w:tcW w:w="1500" w:type="dxa"/>
            <w:vMerge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693"/>
        </w:trPr>
        <w:tc>
          <w:tcPr>
            <w:tcW w:w="1135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1500" w:type="dxa"/>
            <w:vMerge w:val="restart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день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18.06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11.1.</w:t>
            </w:r>
          </w:p>
        </w:tc>
        <w:tc>
          <w:tcPr>
            <w:tcW w:w="1500" w:type="dxa"/>
            <w:vMerge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«Доктор ЗОЖ»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Минутка безопасности 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Знай ПДД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!»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11.2.</w:t>
            </w:r>
          </w:p>
        </w:tc>
        <w:tc>
          <w:tcPr>
            <w:tcW w:w="1500" w:type="dxa"/>
            <w:vMerge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>Конкурс рисунков «Похож на Героя»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11.3.</w:t>
            </w:r>
          </w:p>
        </w:tc>
        <w:tc>
          <w:tcPr>
            <w:tcW w:w="1500" w:type="dxa"/>
            <w:vMerge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 Военно-спортивная игра </w:t>
            </w: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>«Спорт для всех»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11.4.</w:t>
            </w:r>
          </w:p>
        </w:tc>
        <w:tc>
          <w:tcPr>
            <w:tcW w:w="1500" w:type="dxa"/>
            <w:vMerge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194C">
              <w:rPr>
                <w:rFonts w:ascii="Times New Roman" w:hAnsi="Times New Roman" w:cs="Times New Roman"/>
                <w:sz w:val="20"/>
                <w:szCs w:val="20"/>
              </w:rPr>
              <w:t>Театрализованная игра «Жили-были».</w:t>
            </w:r>
          </w:p>
        </w:tc>
        <w:tc>
          <w:tcPr>
            <w:tcW w:w="104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11.5.</w:t>
            </w:r>
          </w:p>
        </w:tc>
        <w:tc>
          <w:tcPr>
            <w:tcW w:w="1500" w:type="dxa"/>
            <w:vMerge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Просмотр фильма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ВОВ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11.6.</w:t>
            </w:r>
          </w:p>
        </w:tc>
        <w:tc>
          <w:tcPr>
            <w:tcW w:w="1500" w:type="dxa"/>
            <w:vMerge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11.7.</w:t>
            </w:r>
          </w:p>
        </w:tc>
        <w:tc>
          <w:tcPr>
            <w:tcW w:w="1500" w:type="dxa"/>
            <w:vMerge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8E194C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1500" w:type="dxa"/>
            <w:vMerge w:val="restart"/>
            <w:noWrap/>
            <w:hideMark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12 день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19.06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8E194C" w:rsidRPr="007C4205" w:rsidRDefault="008E194C" w:rsidP="008E19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12.1.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здоровом теле…»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 минутка безопасности «Безопасность на каждый день».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12.2.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 xml:space="preserve">Фольклорный праздник «Русские </w:t>
            </w:r>
            <w:r w:rsidRPr="0092206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традиции»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12.3.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Сказка «Шиворот-навыворот»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12.4.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2206F" w:rsidRPr="007C4205" w:rsidRDefault="0092206F" w:rsidP="0092206F">
            <w:pPr>
              <w:tabs>
                <w:tab w:val="center" w:pos="90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12.5.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1500" w:type="dxa"/>
            <w:vMerge w:val="restart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 день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20.06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13.1.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Минутка здоровья «Береги глаза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», минутка безопасности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Что такое слово «НЕЛЬЗЯ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13.2.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92206F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Музыкальное шоу «Голос Победы».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13.3.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92206F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Соревнование команд «Огонь, вода и медные трубы»</w:t>
            </w:r>
            <w:r w:rsidRPr="0092206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Спортивно оздоровительный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Общелагерный 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13.4.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Дефиле военной формы (костюм своими руками).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"Культура России"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13.5.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2206F" w:rsidRPr="007C4205" w:rsidRDefault="0092206F" w:rsidP="0092206F">
            <w:pPr>
              <w:tabs>
                <w:tab w:val="center" w:pos="90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Дискотека «Движ!»</w:t>
            </w:r>
          </w:p>
        </w:tc>
        <w:tc>
          <w:tcPr>
            <w:tcW w:w="104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13.6.</w:t>
            </w:r>
          </w:p>
        </w:tc>
        <w:tc>
          <w:tcPr>
            <w:tcW w:w="1500" w:type="dxa"/>
            <w:vMerge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13.7.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1500" w:type="dxa"/>
            <w:vMerge w:val="restart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 день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23.06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14.1.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здоровья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«Иммунитет»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, минутка безопасности «Оказание первой помощи при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укусах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14.2.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92206F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 xml:space="preserve">Конкурс флешмобов с использованием символики РФ 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14.3.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92206F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Фестиваль рисунков на асфальте «Родина».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14.4.</w:t>
            </w:r>
          </w:p>
        </w:tc>
        <w:tc>
          <w:tcPr>
            <w:tcW w:w="1500" w:type="dxa"/>
            <w:vMerge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Акция «Синий платочек»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14.5.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92206F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 xml:space="preserve">Большая эстафета «Чип и Дейл» 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14.6.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Работа кружков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Кружки и секции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14.7.</w:t>
            </w:r>
          </w:p>
        </w:tc>
        <w:tc>
          <w:tcPr>
            <w:tcW w:w="1500" w:type="dxa"/>
            <w:vMerge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55F">
              <w:rPr>
                <w:rFonts w:ascii="Times New Roman" w:hAnsi="Times New Roman" w:cs="Times New Roman"/>
                <w:sz w:val="20"/>
                <w:szCs w:val="20"/>
              </w:rPr>
              <w:t>Отрядные огоньки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Отрядная работа. КТД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92206F" w:rsidRPr="007C4205" w:rsidTr="00D9087A">
        <w:trPr>
          <w:trHeight w:val="288"/>
        </w:trPr>
        <w:tc>
          <w:tcPr>
            <w:tcW w:w="1135" w:type="dxa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1500" w:type="dxa"/>
            <w:vMerge w:val="restart"/>
            <w:noWrap/>
            <w:hideMark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 день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 24.06 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.2025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2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Утренняя зарядка</w:t>
            </w:r>
          </w:p>
        </w:tc>
        <w:tc>
          <w:tcPr>
            <w:tcW w:w="104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 xml:space="preserve">Спортивно оздоровительный </w:t>
            </w:r>
          </w:p>
        </w:tc>
        <w:tc>
          <w:tcPr>
            <w:tcW w:w="1887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92206F" w:rsidRPr="007C4205" w:rsidRDefault="0092206F" w:rsidP="009220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210B93" w:rsidRPr="007C4205" w:rsidTr="00D9087A">
        <w:trPr>
          <w:trHeight w:val="288"/>
        </w:trPr>
        <w:tc>
          <w:tcPr>
            <w:tcW w:w="1135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15.1.</w:t>
            </w:r>
          </w:p>
        </w:tc>
        <w:tc>
          <w:tcPr>
            <w:tcW w:w="1500" w:type="dxa"/>
            <w:vMerge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>Минутка здоровья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«Мой руки!»</w:t>
            </w:r>
            <w:r w:rsidRPr="009220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Минутка безопасности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Один дома</w:t>
            </w: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».</w:t>
            </w:r>
          </w:p>
        </w:tc>
        <w:tc>
          <w:tcPr>
            <w:tcW w:w="104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Человек</w:t>
            </w:r>
          </w:p>
        </w:tc>
        <w:tc>
          <w:tcPr>
            <w:tcW w:w="1914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C42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«Здоровый образ жизни»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«Профилактика и безопасность»</w:t>
            </w:r>
          </w:p>
        </w:tc>
        <w:tc>
          <w:tcPr>
            <w:tcW w:w="188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210B93" w:rsidRPr="007C4205" w:rsidTr="00D9087A">
        <w:trPr>
          <w:trHeight w:val="288"/>
        </w:trPr>
        <w:tc>
          <w:tcPr>
            <w:tcW w:w="1135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15.2.</w:t>
            </w:r>
          </w:p>
        </w:tc>
        <w:tc>
          <w:tcPr>
            <w:tcW w:w="1500" w:type="dxa"/>
            <w:vMerge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0B93">
              <w:rPr>
                <w:rFonts w:ascii="Times New Roman" w:hAnsi="Times New Roman" w:cs="Times New Roman"/>
                <w:sz w:val="20"/>
                <w:szCs w:val="20"/>
              </w:rPr>
              <w:t>Демонстрация фронтовых находок «В память о Великой стране»</w:t>
            </w:r>
          </w:p>
        </w:tc>
        <w:tc>
          <w:tcPr>
            <w:tcW w:w="104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1914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«Коллективно социально-значимая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деятельность в Движении Первых»</w:t>
            </w:r>
          </w:p>
        </w:tc>
        <w:tc>
          <w:tcPr>
            <w:tcW w:w="188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Отрядный</w:t>
            </w:r>
          </w:p>
        </w:tc>
        <w:tc>
          <w:tcPr>
            <w:tcW w:w="131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210B93" w:rsidRPr="007C4205" w:rsidTr="00D9087A">
        <w:trPr>
          <w:trHeight w:val="288"/>
        </w:trPr>
        <w:tc>
          <w:tcPr>
            <w:tcW w:w="1135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15.3.</w:t>
            </w:r>
          </w:p>
        </w:tc>
        <w:tc>
          <w:tcPr>
            <w:tcW w:w="1500" w:type="dxa"/>
            <w:vMerge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Участие в проекте «Хранители истории»</w:t>
            </w:r>
          </w:p>
        </w:tc>
        <w:tc>
          <w:tcPr>
            <w:tcW w:w="104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Мир</w:t>
            </w:r>
          </w:p>
        </w:tc>
        <w:tc>
          <w:tcPr>
            <w:tcW w:w="1914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Цифровая и медиа среда</w:t>
            </w:r>
          </w:p>
        </w:tc>
        <w:tc>
          <w:tcPr>
            <w:tcW w:w="188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 Отрядный</w:t>
            </w:r>
          </w:p>
        </w:tc>
        <w:tc>
          <w:tcPr>
            <w:tcW w:w="131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  <w:tr w:rsidR="00210B93" w:rsidRPr="007C4205" w:rsidTr="00D9087A">
        <w:trPr>
          <w:trHeight w:val="288"/>
        </w:trPr>
        <w:tc>
          <w:tcPr>
            <w:tcW w:w="1135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15.4.</w:t>
            </w:r>
          </w:p>
        </w:tc>
        <w:tc>
          <w:tcPr>
            <w:tcW w:w="1500" w:type="dxa"/>
            <w:vMerge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7" w:type="dxa"/>
            <w:noWrap/>
          </w:tcPr>
          <w:p w:rsidR="00210B93" w:rsidRPr="00210B93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0B93">
              <w:rPr>
                <w:rFonts w:ascii="Times New Roman" w:hAnsi="Times New Roman" w:cs="Times New Roman"/>
                <w:sz w:val="20"/>
                <w:szCs w:val="20"/>
              </w:rPr>
              <w:t>Игровая программа «Вместе мы сила!»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Закрытие лагерной смены. Награждение.</w:t>
            </w:r>
          </w:p>
        </w:tc>
        <w:tc>
          <w:tcPr>
            <w:tcW w:w="104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914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Будущее России</w:t>
            </w:r>
          </w:p>
        </w:tc>
        <w:tc>
          <w:tcPr>
            <w:tcW w:w="1887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Общелагерный</w:t>
            </w:r>
          </w:p>
        </w:tc>
        <w:tc>
          <w:tcPr>
            <w:tcW w:w="1313" w:type="dxa"/>
            <w:noWrap/>
          </w:tcPr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7-10 лет,              11 - 14 лет,</w:t>
            </w:r>
          </w:p>
          <w:p w:rsidR="00210B93" w:rsidRPr="007C4205" w:rsidRDefault="00210B93" w:rsidP="00210B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4205">
              <w:rPr>
                <w:rFonts w:ascii="Times New Roman" w:hAnsi="Times New Roman" w:cs="Times New Roman"/>
                <w:sz w:val="20"/>
                <w:szCs w:val="20"/>
              </w:rPr>
              <w:t>15-17 лет.</w:t>
            </w:r>
          </w:p>
        </w:tc>
      </w:tr>
    </w:tbl>
    <w:p w:rsidR="001E27BA" w:rsidRPr="007C4205" w:rsidRDefault="001E27BA" w:rsidP="001E27BA">
      <w:pPr>
        <w:rPr>
          <w:rFonts w:ascii="Times New Roman" w:hAnsi="Times New Roman" w:cs="Times New Roman"/>
          <w:sz w:val="20"/>
          <w:szCs w:val="20"/>
        </w:rPr>
      </w:pPr>
    </w:p>
    <w:sectPr w:rsidR="001E27BA" w:rsidRPr="007C4205" w:rsidSect="004E7981">
      <w:footerReference w:type="default" r:id="rId9"/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2D18" w:rsidRDefault="00082D18">
      <w:pPr>
        <w:spacing w:after="0" w:line="240" w:lineRule="auto"/>
      </w:pPr>
      <w:r>
        <w:separator/>
      </w:r>
    </w:p>
  </w:endnote>
  <w:endnote w:type="continuationSeparator" w:id="0">
    <w:p w:rsidR="00082D18" w:rsidRDefault="00082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63FA" w:rsidRDefault="00D9087A">
    <w:pPr>
      <w:pStyle w:val="a7"/>
      <w:spacing w:line="14" w:lineRule="auto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7A0E21DD" wp14:editId="0B3608AF">
              <wp:simplePos x="0" y="0"/>
              <wp:positionH relativeFrom="page">
                <wp:posOffset>3794125</wp:posOffset>
              </wp:positionH>
              <wp:positionV relativeFrom="page">
                <wp:posOffset>9976949</wp:posOffset>
              </wp:positionV>
              <wp:extent cx="165100" cy="19431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2063FA" w:rsidRDefault="00D9087A">
                          <w:pPr>
                            <w:pStyle w:val="a7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 w:rsidR="00143011">
                            <w:rPr>
                              <w:noProof/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0E21DD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6" type="#_x0000_t202" style="position:absolute;margin-left:298.75pt;margin-top:785.6pt;width:13pt;height:15.3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" filled="f" stroked="f">
              <v:path arrowok="t"/>
              <v:textbox inset="0,0,0,0">
                <w:txbxContent>
                  <w:p w:rsidR="002063FA" w:rsidRDefault="00D9087A">
                    <w:pPr>
                      <w:pStyle w:val="a7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 w:rsidR="00143011">
                      <w:rPr>
                        <w:noProof/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2D18" w:rsidRDefault="00082D18">
      <w:pPr>
        <w:spacing w:after="0" w:line="240" w:lineRule="auto"/>
      </w:pPr>
      <w:r>
        <w:separator/>
      </w:r>
    </w:p>
  </w:footnote>
  <w:footnote w:type="continuationSeparator" w:id="0">
    <w:p w:rsidR="00082D18" w:rsidRDefault="00082D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E90384"/>
    <w:multiLevelType w:val="hybridMultilevel"/>
    <w:tmpl w:val="50A2B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A686F"/>
    <w:multiLevelType w:val="multilevel"/>
    <w:tmpl w:val="8BAA95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27E1DE3"/>
    <w:multiLevelType w:val="hybridMultilevel"/>
    <w:tmpl w:val="858E2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F809C5"/>
    <w:multiLevelType w:val="hybridMultilevel"/>
    <w:tmpl w:val="2DA2E4E4"/>
    <w:lvl w:ilvl="0" w:tplc="BFDCD4E0">
      <w:start w:val="1"/>
      <w:numFmt w:val="decimal"/>
      <w:lvlText w:val="%1."/>
      <w:lvlJc w:val="left"/>
      <w:pPr>
        <w:ind w:left="754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74" w:hanging="360"/>
      </w:pPr>
    </w:lvl>
    <w:lvl w:ilvl="2" w:tplc="0419001B">
      <w:start w:val="1"/>
      <w:numFmt w:val="lowerRoman"/>
      <w:lvlText w:val="%3."/>
      <w:lvlJc w:val="right"/>
      <w:pPr>
        <w:ind w:left="2194" w:hanging="180"/>
      </w:pPr>
    </w:lvl>
    <w:lvl w:ilvl="3" w:tplc="0419000F">
      <w:start w:val="1"/>
      <w:numFmt w:val="decimal"/>
      <w:lvlText w:val="%4."/>
      <w:lvlJc w:val="left"/>
      <w:pPr>
        <w:ind w:left="2914" w:hanging="360"/>
      </w:pPr>
    </w:lvl>
    <w:lvl w:ilvl="4" w:tplc="04190019">
      <w:start w:val="1"/>
      <w:numFmt w:val="lowerLetter"/>
      <w:lvlText w:val="%5."/>
      <w:lvlJc w:val="left"/>
      <w:pPr>
        <w:ind w:left="3634" w:hanging="360"/>
      </w:pPr>
    </w:lvl>
    <w:lvl w:ilvl="5" w:tplc="0419001B">
      <w:start w:val="1"/>
      <w:numFmt w:val="lowerRoman"/>
      <w:lvlText w:val="%6."/>
      <w:lvlJc w:val="right"/>
      <w:pPr>
        <w:ind w:left="4354" w:hanging="180"/>
      </w:pPr>
    </w:lvl>
    <w:lvl w:ilvl="6" w:tplc="0419000F">
      <w:start w:val="1"/>
      <w:numFmt w:val="decimal"/>
      <w:lvlText w:val="%7."/>
      <w:lvlJc w:val="left"/>
      <w:pPr>
        <w:ind w:left="5074" w:hanging="360"/>
      </w:pPr>
    </w:lvl>
    <w:lvl w:ilvl="7" w:tplc="04190019">
      <w:start w:val="1"/>
      <w:numFmt w:val="lowerLetter"/>
      <w:lvlText w:val="%8."/>
      <w:lvlJc w:val="left"/>
      <w:pPr>
        <w:ind w:left="5794" w:hanging="360"/>
      </w:pPr>
    </w:lvl>
    <w:lvl w:ilvl="8" w:tplc="0419001B">
      <w:start w:val="1"/>
      <w:numFmt w:val="lowerRoman"/>
      <w:lvlText w:val="%9."/>
      <w:lvlJc w:val="right"/>
      <w:pPr>
        <w:ind w:left="6514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9B7"/>
    <w:rsid w:val="00047384"/>
    <w:rsid w:val="00065B0B"/>
    <w:rsid w:val="00081765"/>
    <w:rsid w:val="00082D18"/>
    <w:rsid w:val="00101701"/>
    <w:rsid w:val="00122C3A"/>
    <w:rsid w:val="00143011"/>
    <w:rsid w:val="00155EA7"/>
    <w:rsid w:val="001E27BA"/>
    <w:rsid w:val="001E61BD"/>
    <w:rsid w:val="00203724"/>
    <w:rsid w:val="00210B93"/>
    <w:rsid w:val="0024258B"/>
    <w:rsid w:val="00295A3D"/>
    <w:rsid w:val="002C1836"/>
    <w:rsid w:val="00306085"/>
    <w:rsid w:val="003369B7"/>
    <w:rsid w:val="003A65F5"/>
    <w:rsid w:val="003E5B00"/>
    <w:rsid w:val="0043060F"/>
    <w:rsid w:val="004C3CF8"/>
    <w:rsid w:val="004D12C0"/>
    <w:rsid w:val="004E7981"/>
    <w:rsid w:val="00597A54"/>
    <w:rsid w:val="006B61D5"/>
    <w:rsid w:val="006D5471"/>
    <w:rsid w:val="00715A7A"/>
    <w:rsid w:val="007C4205"/>
    <w:rsid w:val="0085755F"/>
    <w:rsid w:val="008B5A53"/>
    <w:rsid w:val="008E194C"/>
    <w:rsid w:val="009215B2"/>
    <w:rsid w:val="0092206F"/>
    <w:rsid w:val="00946CA4"/>
    <w:rsid w:val="009511C3"/>
    <w:rsid w:val="0095671E"/>
    <w:rsid w:val="009F65BD"/>
    <w:rsid w:val="00A97EEC"/>
    <w:rsid w:val="00AD5E23"/>
    <w:rsid w:val="00B347EB"/>
    <w:rsid w:val="00B35D16"/>
    <w:rsid w:val="00CA5048"/>
    <w:rsid w:val="00D9087A"/>
    <w:rsid w:val="00E1316F"/>
    <w:rsid w:val="00FD2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793804-EF51-4651-9C51-2802C7955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2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27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92206F"/>
    <w:rPr>
      <w:rFonts w:ascii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qFormat/>
    <w:rsid w:val="004E7981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List Paragraph"/>
    <w:basedOn w:val="a"/>
    <w:link w:val="a6"/>
    <w:uiPriority w:val="1"/>
    <w:qFormat/>
    <w:rsid w:val="004E7981"/>
    <w:pPr>
      <w:spacing w:after="160" w:line="264" w:lineRule="auto"/>
      <w:ind w:left="720"/>
      <w:contextualSpacing/>
    </w:pPr>
    <w:rPr>
      <w:rFonts w:eastAsia="Times New Roman" w:cs="Times New Roman"/>
      <w:color w:val="000000"/>
      <w:szCs w:val="20"/>
      <w:lang w:eastAsia="ru-RU"/>
    </w:rPr>
  </w:style>
  <w:style w:type="character" w:customStyle="1" w:styleId="a6">
    <w:name w:val="Абзац списка Знак"/>
    <w:basedOn w:val="a0"/>
    <w:link w:val="a5"/>
    <w:uiPriority w:val="1"/>
    <w:rsid w:val="004E7981"/>
    <w:rPr>
      <w:rFonts w:eastAsia="Times New Roman" w:cs="Times New Roman"/>
      <w:color w:val="000000"/>
      <w:szCs w:val="20"/>
      <w:lang w:eastAsia="ru-RU"/>
    </w:rPr>
  </w:style>
  <w:style w:type="paragraph" w:styleId="a7">
    <w:name w:val="Body Text"/>
    <w:basedOn w:val="a"/>
    <w:link w:val="a8"/>
    <w:uiPriority w:val="1"/>
    <w:qFormat/>
    <w:rsid w:val="004E798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4E7981"/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4E79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6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AB4197-EF0C-42FB-9140-078FB6395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569</TotalTime>
  <Pages>9</Pages>
  <Words>2978</Words>
  <Characters>16977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Юля</cp:lastModifiedBy>
  <cp:revision>18</cp:revision>
  <dcterms:created xsi:type="dcterms:W3CDTF">2025-05-18T07:13:00Z</dcterms:created>
  <dcterms:modified xsi:type="dcterms:W3CDTF">2025-06-04T11:40:00Z</dcterms:modified>
</cp:coreProperties>
</file>