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A0" w:rsidRPr="006E1608" w:rsidRDefault="006E160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2642670"/>
            <wp:effectExtent l="0" t="0" r="0" b="0"/>
            <wp:docPr id="1" name="Рисунок 1" descr="C:\Users\школа\Desktop\спорт игр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порт игры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Pr="006E1608" w:rsidRDefault="006E1608">
      <w:pPr>
        <w:spacing w:after="0" w:line="408" w:lineRule="auto"/>
        <w:ind w:left="120"/>
        <w:jc w:val="center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6AA0" w:rsidRPr="006E1608" w:rsidRDefault="006E1608">
      <w:pPr>
        <w:spacing w:after="0" w:line="408" w:lineRule="auto"/>
        <w:ind w:left="120"/>
        <w:jc w:val="center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 8302678)</w:t>
      </w:r>
    </w:p>
    <w:p w:rsidR="006E1608" w:rsidRPr="004A7782" w:rsidRDefault="006E1608" w:rsidP="006E1608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</w:t>
      </w: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</w:t>
      </w: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DA684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</w:t>
      </w: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4A7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7-9 классов </w:t>
      </w:r>
    </w:p>
    <w:p w:rsidR="006E1608" w:rsidRPr="004A7782" w:rsidRDefault="006E1608" w:rsidP="006E1608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2025-2026 учебный год</w:t>
      </w:r>
    </w:p>
    <w:p w:rsidR="006E1608" w:rsidRPr="004A7782" w:rsidRDefault="006E1608" w:rsidP="006E160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учитель П</w:t>
      </w:r>
      <w:r w:rsidR="00DA684F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4A77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оказова И.С.</w:t>
      </w:r>
      <w:bookmarkStart w:id="0" w:name="_GoBack"/>
      <w:bookmarkEnd w:id="0"/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1608" w:rsidRPr="004A7782" w:rsidRDefault="006E1608" w:rsidP="006E160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16AA0" w:rsidRPr="006E1608" w:rsidRDefault="006E1608" w:rsidP="006E1608">
      <w:pPr>
        <w:spacing w:after="0"/>
        <w:ind w:left="120"/>
        <w:jc w:val="center"/>
        <w:rPr>
          <w:lang w:val="ru-RU"/>
        </w:rPr>
      </w:pPr>
      <w:r w:rsidRPr="004A7782">
        <w:rPr>
          <w:rFonts w:ascii="Times New Roman" w:hAnsi="Times New Roman" w:cs="Times New Roman"/>
          <w:sz w:val="28"/>
          <w:szCs w:val="28"/>
          <w:lang w:val="ru-RU"/>
        </w:rPr>
        <w:t>Д. Синицына,2025</w:t>
      </w:r>
    </w:p>
    <w:p w:rsidR="00D16AA0" w:rsidRPr="006E1608" w:rsidRDefault="00D16AA0">
      <w:pPr>
        <w:spacing w:after="0"/>
        <w:ind w:left="120"/>
        <w:jc w:val="center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bookmarkStart w:id="1" w:name="block-66325341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6E160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bookmarkStart w:id="3" w:name="block-66325342"/>
      <w:bookmarkEnd w:id="1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DA684F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E160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E160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E160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E160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DA684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DA684F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6E1608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bookmarkStart w:id="4" w:name="block-66325343"/>
      <w:bookmarkEnd w:id="3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60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60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16AA0" w:rsidRPr="006E1608" w:rsidRDefault="00D16AA0">
      <w:pPr>
        <w:spacing w:after="0" w:line="264" w:lineRule="auto"/>
        <w:ind w:left="120"/>
        <w:jc w:val="both"/>
        <w:rPr>
          <w:lang w:val="ru-RU"/>
        </w:rPr>
      </w:pPr>
    </w:p>
    <w:p w:rsidR="00D16AA0" w:rsidRPr="006E1608" w:rsidRDefault="006E1608">
      <w:pPr>
        <w:spacing w:after="0" w:line="264" w:lineRule="auto"/>
        <w:ind w:left="12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60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6E160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16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16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16AA0" w:rsidRPr="006E1608" w:rsidRDefault="006E1608">
      <w:pPr>
        <w:spacing w:after="0" w:line="264" w:lineRule="auto"/>
        <w:ind w:firstLine="600"/>
        <w:jc w:val="both"/>
        <w:rPr>
          <w:lang w:val="ru-RU"/>
        </w:rPr>
      </w:pPr>
      <w:r w:rsidRPr="006E160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after="0"/>
        <w:ind w:left="120"/>
      </w:pPr>
      <w:bookmarkStart w:id="5" w:name="block-66325344"/>
      <w:bookmarkEnd w:id="4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6AA0" w:rsidRDefault="006E16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16A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</w:tbl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16AA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</w:tbl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16AA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</w:tbl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after="0"/>
        <w:ind w:left="120"/>
      </w:pPr>
      <w:bookmarkStart w:id="6" w:name="block-6632534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6AA0" w:rsidRDefault="006E16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16AA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6AA0" w:rsidRDefault="00D16AA0">
            <w:pPr>
              <w:spacing w:after="0"/>
              <w:ind w:left="135"/>
            </w:pPr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 w:rsidP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 w:rsidP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 w:rsidP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16AA0" w:rsidRPr="00DA68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1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AA0" w:rsidRDefault="00D16AA0"/>
        </w:tc>
      </w:tr>
    </w:tbl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 w:rsidR="00D16AA0" w:rsidTr="008B692F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6AA0" w:rsidRDefault="00D16AA0">
            <w:pPr>
              <w:spacing w:after="0"/>
              <w:ind w:left="135"/>
            </w:pPr>
          </w:p>
        </w:tc>
      </w:tr>
      <w:tr w:rsidR="00D16AA0" w:rsidTr="008B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DA684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50C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Default="008B692F" w:rsidP="00950C91">
            <w:pPr>
              <w:spacing w:after="0"/>
              <w:ind w:left="135"/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2F" w:rsidRDefault="008B692F"/>
        </w:tc>
      </w:tr>
    </w:tbl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3970"/>
        <w:gridCol w:w="957"/>
        <w:gridCol w:w="1841"/>
        <w:gridCol w:w="1910"/>
        <w:gridCol w:w="1347"/>
        <w:gridCol w:w="2861"/>
      </w:tblGrid>
      <w:tr w:rsidR="00D16AA0" w:rsidTr="008B692F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6AA0" w:rsidRDefault="00D16AA0">
            <w:pPr>
              <w:spacing w:after="0"/>
              <w:ind w:left="135"/>
            </w:pPr>
          </w:p>
        </w:tc>
      </w:tr>
      <w:tr w:rsidR="00D16AA0" w:rsidTr="008B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AA0" w:rsidRDefault="00D1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AA0" w:rsidRDefault="00D16AA0"/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16AA0" w:rsidRPr="008B692F" w:rsidRDefault="008B69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16AA0" w:rsidRDefault="00D16AA0">
            <w:pPr>
              <w:spacing w:after="0"/>
              <w:ind w:left="135"/>
            </w:pPr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5348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5348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5348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1944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1944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1944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C67F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C67F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5D06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5D06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5D067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B54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9B54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373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373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D657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D657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D657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F224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F224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B8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B8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Pr="008B692F" w:rsidRDefault="008B692F" w:rsidP="00B835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B692F" w:rsidRPr="006E1608" w:rsidTr="008B692F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E16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692F" w:rsidTr="008B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2F" w:rsidRPr="006E1608" w:rsidRDefault="008B692F">
            <w:pPr>
              <w:spacing w:after="0"/>
              <w:ind w:left="135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692F" w:rsidRDefault="008B6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92F" w:rsidRDefault="008B692F"/>
        </w:tc>
      </w:tr>
    </w:tbl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Default="00D16AA0">
      <w:pPr>
        <w:sectPr w:rsidR="00D1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AA0" w:rsidRPr="006E1608" w:rsidRDefault="006E1608">
      <w:pPr>
        <w:spacing w:before="199" w:after="199" w:line="336" w:lineRule="auto"/>
        <w:ind w:left="120"/>
        <w:rPr>
          <w:lang w:val="ru-RU"/>
        </w:rPr>
      </w:pPr>
      <w:bookmarkStart w:id="7" w:name="block-66325346"/>
      <w:bookmarkEnd w:id="6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16AA0" w:rsidRPr="006E1608" w:rsidRDefault="00D16AA0">
      <w:pPr>
        <w:spacing w:before="199" w:after="199" w:line="336" w:lineRule="auto"/>
        <w:ind w:left="120"/>
        <w:rPr>
          <w:lang w:val="ru-RU"/>
        </w:rPr>
      </w:pPr>
    </w:p>
    <w:p w:rsidR="00D16AA0" w:rsidRDefault="006E160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6AA0" w:rsidRDefault="00D16AA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242"/>
              <w:rPr>
                <w:lang w:val="ru-RU"/>
              </w:rPr>
            </w:pPr>
            <w:r w:rsidRPr="006E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6A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16AA0" w:rsidRPr="00DA684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D16AA0" w:rsidRPr="00DA684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16AA0" w:rsidRPr="00DA684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D16A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16AA0" w:rsidRPr="006E16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Default="006E160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6AA0" w:rsidRDefault="00D16AA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242"/>
              <w:rPr>
                <w:lang w:val="ru-RU"/>
              </w:rPr>
            </w:pPr>
            <w:r w:rsidRPr="006E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Default="006E160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D16AA0" w:rsidRDefault="00D16AA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242"/>
              <w:rPr>
                <w:lang w:val="ru-RU"/>
              </w:rPr>
            </w:pPr>
            <w:r w:rsidRPr="006E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6A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16AA0" w:rsidRPr="00DA68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D16A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Default="006E1608">
      <w:pPr>
        <w:spacing w:before="199" w:after="199" w:line="336" w:lineRule="auto"/>
        <w:ind w:left="120"/>
      </w:pPr>
      <w:bookmarkStart w:id="8" w:name="block-663253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16AA0" w:rsidRDefault="00D16AA0">
      <w:pPr>
        <w:spacing w:before="199" w:after="199" w:line="336" w:lineRule="auto"/>
        <w:ind w:left="120"/>
      </w:pPr>
    </w:p>
    <w:p w:rsidR="00D16AA0" w:rsidRDefault="006E160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16AA0" w:rsidRDefault="00D16AA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D16AA0" w:rsidRPr="00DA68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6E16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3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D16AA0" w:rsidRDefault="00D16AA0">
      <w:pPr>
        <w:spacing w:after="0"/>
        <w:ind w:left="120"/>
      </w:pPr>
    </w:p>
    <w:p w:rsidR="00D16AA0" w:rsidRDefault="006E160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16AA0" w:rsidRDefault="00D16A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D16AA0" w:rsidRPr="00DA684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16A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D16AA0" w:rsidRPr="006E16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Default="006E160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16AA0" w:rsidRDefault="00D16A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6E16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16A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D16AA0" w:rsidRPr="006E16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D16AA0" w:rsidRPr="006E1608" w:rsidRDefault="00D16AA0">
      <w:pPr>
        <w:spacing w:after="0"/>
        <w:ind w:left="120"/>
        <w:rPr>
          <w:lang w:val="ru-RU"/>
        </w:rPr>
      </w:pPr>
    </w:p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Pr="006E1608" w:rsidRDefault="006E1608">
      <w:pPr>
        <w:spacing w:before="199" w:after="199" w:line="336" w:lineRule="auto"/>
        <w:ind w:left="120"/>
        <w:rPr>
          <w:lang w:val="ru-RU"/>
        </w:rPr>
      </w:pPr>
      <w:bookmarkStart w:id="9" w:name="block-66325349"/>
      <w:bookmarkEnd w:id="8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D16AA0" w:rsidRPr="006E1608" w:rsidRDefault="00D16AA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 w:rsidRPr="006E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/>
              <w:ind w:left="272"/>
              <w:rPr>
                <w:lang w:val="ru-RU"/>
              </w:rPr>
            </w:pPr>
            <w:r w:rsidRPr="006E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16A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16A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D16AA0" w:rsidRPr="00DA68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D16AA0" w:rsidRPr="006E16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16AA0" w:rsidRPr="00DA68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16AA0" w:rsidRPr="006E1608" w:rsidRDefault="00D16AA0">
      <w:pPr>
        <w:spacing w:after="0" w:line="336" w:lineRule="auto"/>
        <w:ind w:left="120"/>
        <w:rPr>
          <w:lang w:val="ru-RU"/>
        </w:rPr>
      </w:pPr>
    </w:p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Pr="006E1608" w:rsidRDefault="006E1608">
      <w:pPr>
        <w:spacing w:before="199" w:after="199" w:line="336" w:lineRule="auto"/>
        <w:ind w:left="120"/>
        <w:rPr>
          <w:lang w:val="ru-RU"/>
        </w:rPr>
      </w:pPr>
      <w:bookmarkStart w:id="10" w:name="block-66325350"/>
      <w:bookmarkEnd w:id="9"/>
      <w:r w:rsidRPr="006E160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D16AA0" w:rsidRPr="006E1608" w:rsidRDefault="00D16AA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 w:rsidRPr="006E16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D16AA0" w:rsidRPr="006E16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Pr="006E1608" w:rsidRDefault="006E16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16A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16AA0" w:rsidRDefault="006E1608">
            <w:pPr>
              <w:spacing w:after="0" w:line="336" w:lineRule="auto"/>
              <w:ind w:left="365"/>
              <w:jc w:val="both"/>
            </w:pPr>
            <w:r w:rsidRPr="006E16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D16AA0" w:rsidRDefault="00D16AA0">
      <w:pPr>
        <w:spacing w:after="0" w:line="336" w:lineRule="auto"/>
        <w:ind w:left="120"/>
      </w:pPr>
    </w:p>
    <w:p w:rsidR="00D16AA0" w:rsidRDefault="00D16AA0">
      <w:pPr>
        <w:sectPr w:rsidR="00D16AA0">
          <w:pgSz w:w="11906" w:h="16383"/>
          <w:pgMar w:top="1134" w:right="850" w:bottom="1134" w:left="1701" w:header="720" w:footer="720" w:gutter="0"/>
          <w:cols w:space="720"/>
        </w:sectPr>
      </w:pPr>
    </w:p>
    <w:p w:rsidR="00D16AA0" w:rsidRDefault="006E1608" w:rsidP="006E1608">
      <w:pPr>
        <w:spacing w:after="0" w:line="360" w:lineRule="auto"/>
        <w:ind w:left="142"/>
      </w:pPr>
      <w:bookmarkStart w:id="11" w:name="block-663253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6AA0" w:rsidRDefault="006E1608" w:rsidP="006E1608">
      <w:pPr>
        <w:spacing w:after="0" w:line="360" w:lineRule="auto"/>
        <w:ind w:left="142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1608" w:rsidRPr="006E1608" w:rsidRDefault="006E1608" w:rsidP="006E1608">
      <w:p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Информатика: Учебник для 7 класса. – М.: БИНОМ. Лаборатория знаний, 2013.</w:t>
      </w:r>
    </w:p>
    <w:p w:rsidR="006E1608" w:rsidRPr="006E1608" w:rsidRDefault="006E1608" w:rsidP="006E1608">
      <w:p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Информатика: Учебник для 8 класса. – М.: БИНОМ. Лаборатория знаний, 2013.</w:t>
      </w:r>
    </w:p>
    <w:p w:rsidR="006E1608" w:rsidRPr="006E1608" w:rsidRDefault="006E1608" w:rsidP="006E1608">
      <w:p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Информатика: Учебник для 9 класса. – М.: БИНОМ. Лаборатория знаний, 2013.</w:t>
      </w:r>
    </w:p>
    <w:p w:rsidR="00D16AA0" w:rsidRDefault="00D16AA0" w:rsidP="006E1608">
      <w:pPr>
        <w:spacing w:after="0" w:line="360" w:lineRule="auto"/>
        <w:ind w:left="142"/>
      </w:pPr>
    </w:p>
    <w:p w:rsidR="00D16AA0" w:rsidRPr="006E1608" w:rsidRDefault="006E1608" w:rsidP="006E1608">
      <w:pPr>
        <w:spacing w:after="0" w:line="360" w:lineRule="auto"/>
        <w:ind w:left="142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E1608" w:rsidRPr="006E1608" w:rsidRDefault="006E1608" w:rsidP="006E1608">
      <w:p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Информатика. 7–9 классы : методическое пособие. – М.: БИНОМ. Лаборатория знаний, 2013.</w:t>
      </w:r>
    </w:p>
    <w:p w:rsidR="00D16AA0" w:rsidRDefault="00D16AA0" w:rsidP="006E1608">
      <w:pPr>
        <w:spacing w:after="0" w:line="360" w:lineRule="auto"/>
        <w:ind w:left="142"/>
      </w:pPr>
    </w:p>
    <w:p w:rsidR="00D16AA0" w:rsidRPr="006E1608" w:rsidRDefault="006E1608" w:rsidP="006E1608">
      <w:pPr>
        <w:spacing w:after="0" w:line="360" w:lineRule="auto"/>
        <w:ind w:left="142"/>
        <w:rPr>
          <w:lang w:val="ru-RU"/>
        </w:rPr>
      </w:pPr>
      <w:r w:rsidRPr="006E16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1608" w:rsidRPr="006E1608" w:rsidRDefault="006E1608" w:rsidP="006E1608">
      <w:pPr>
        <w:numPr>
          <w:ilvl w:val="0"/>
          <w:numId w:val="1"/>
        </w:num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Электронное приложение к учебнику  «Информатика. 7 класс»</w:t>
      </w:r>
    </w:p>
    <w:p w:rsidR="006E1608" w:rsidRPr="006E1608" w:rsidRDefault="006E1608" w:rsidP="006E1608">
      <w:pPr>
        <w:numPr>
          <w:ilvl w:val="0"/>
          <w:numId w:val="1"/>
        </w:num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Электронное приложение к учебнику  «Информатика. 8 класс»</w:t>
      </w:r>
    </w:p>
    <w:p w:rsidR="006E1608" w:rsidRPr="006E1608" w:rsidRDefault="006E1608" w:rsidP="006E1608">
      <w:pPr>
        <w:numPr>
          <w:ilvl w:val="0"/>
          <w:numId w:val="1"/>
        </w:num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Электронное приложение к учебнику  «Информатика. 9 класс»</w:t>
      </w:r>
    </w:p>
    <w:p w:rsidR="006E1608" w:rsidRDefault="006E1608" w:rsidP="006E1608">
      <w:pPr>
        <w:numPr>
          <w:ilvl w:val="0"/>
          <w:numId w:val="1"/>
        </w:num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Материалы авторской мастерской Босовой Л.Л. (metodist.lbz.ru)</w:t>
      </w:r>
    </w:p>
    <w:p w:rsidR="006E1608" w:rsidRPr="006E1608" w:rsidRDefault="006E1608" w:rsidP="006E1608">
      <w:pPr>
        <w:numPr>
          <w:ilvl w:val="0"/>
          <w:numId w:val="1"/>
        </w:numPr>
        <w:shd w:val="clear" w:color="auto" w:fill="FFFFFF"/>
        <w:spacing w:after="0" w:line="360" w:lineRule="auto"/>
        <w:ind w:left="142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Ресурсы Единой коллекции цифровых образовательных ресурсов (</w:t>
      </w:r>
      <w:r w:rsidRPr="006E1608">
        <w:rPr>
          <w:rFonts w:ascii="Times New Roman" w:eastAsia="Times New Roman" w:hAnsi="Times New Roman" w:cs="Times New Roman"/>
          <w:color w:val="0000FF"/>
          <w:u w:val="single"/>
          <w:lang w:val="ru-RU" w:eastAsia="ru-RU"/>
        </w:rPr>
        <w:t>http://school collection.edu.ru/</w:t>
      </w:r>
      <w:r w:rsidRPr="006E1608">
        <w:rPr>
          <w:rFonts w:ascii="Times New Roman" w:eastAsia="Times New Roman" w:hAnsi="Times New Roman" w:cs="Times New Roman"/>
          <w:color w:val="000000"/>
          <w:lang w:val="ru-RU" w:eastAsia="ru-RU"/>
        </w:rPr>
        <w:t>).</w:t>
      </w:r>
    </w:p>
    <w:p w:rsidR="00D16AA0" w:rsidRPr="006E1608" w:rsidRDefault="00D16AA0">
      <w:pPr>
        <w:rPr>
          <w:lang w:val="ru-RU"/>
        </w:rPr>
        <w:sectPr w:rsidR="00D16AA0" w:rsidRPr="006E160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E1608" w:rsidRPr="006E1608" w:rsidRDefault="006E1608">
      <w:pPr>
        <w:rPr>
          <w:lang w:val="ru-RU"/>
        </w:rPr>
      </w:pPr>
    </w:p>
    <w:sectPr w:rsidR="006E1608" w:rsidRPr="006E16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60F"/>
    <w:multiLevelType w:val="multilevel"/>
    <w:tmpl w:val="ECB4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6AA0"/>
    <w:rsid w:val="001B15AD"/>
    <w:rsid w:val="006E1608"/>
    <w:rsid w:val="008B692F"/>
    <w:rsid w:val="00D16AA0"/>
    <w:rsid w:val="00DA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1608"/>
    <w:rPr>
      <w:rFonts w:ascii="Tahoma" w:hAnsi="Tahoma" w:cs="Tahoma"/>
      <w:sz w:val="16"/>
      <w:szCs w:val="16"/>
    </w:rPr>
  </w:style>
  <w:style w:type="paragraph" w:customStyle="1" w:styleId="c67">
    <w:name w:val="c67"/>
    <w:basedOn w:val="a"/>
    <w:rsid w:val="006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5">
    <w:name w:val="c45"/>
    <w:basedOn w:val="a0"/>
    <w:rsid w:val="006E1608"/>
  </w:style>
  <w:style w:type="character" w:customStyle="1" w:styleId="c76">
    <w:name w:val="c76"/>
    <w:basedOn w:val="a0"/>
    <w:rsid w:val="006E1608"/>
  </w:style>
  <w:style w:type="paragraph" w:customStyle="1" w:styleId="c46">
    <w:name w:val="c46"/>
    <w:basedOn w:val="a"/>
    <w:rsid w:val="006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6E1608"/>
  </w:style>
  <w:style w:type="paragraph" w:customStyle="1" w:styleId="c62">
    <w:name w:val="c62"/>
    <w:basedOn w:val="a"/>
    <w:rsid w:val="006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3">
    <w:name w:val="c83"/>
    <w:basedOn w:val="a"/>
    <w:rsid w:val="006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2">
    <w:name w:val="c72"/>
    <w:basedOn w:val="a0"/>
    <w:rsid w:val="006E1608"/>
  </w:style>
  <w:style w:type="paragraph" w:customStyle="1" w:styleId="c64">
    <w:name w:val="c64"/>
    <w:basedOn w:val="a"/>
    <w:rsid w:val="006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5">
    <w:name w:val="c65"/>
    <w:basedOn w:val="a0"/>
    <w:rsid w:val="006E1608"/>
  </w:style>
  <w:style w:type="paragraph" w:customStyle="1" w:styleId="c20">
    <w:name w:val="c20"/>
    <w:basedOn w:val="a"/>
    <w:rsid w:val="006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6E1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fa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2c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13755</Words>
  <Characters>78410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2025-10-13T09:42:00Z</dcterms:created>
  <dcterms:modified xsi:type="dcterms:W3CDTF">2026-01-26T09:24:00Z</dcterms:modified>
</cp:coreProperties>
</file>