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60" w:rsidRDefault="001B0845">
      <w:pPr>
        <w:pStyle w:val="a4"/>
      </w:pPr>
      <w:r>
        <w:t>Федеральные</w:t>
      </w:r>
      <w:r>
        <w:rPr>
          <w:spacing w:val="-11"/>
        </w:rPr>
        <w:t xml:space="preserve"> </w:t>
      </w:r>
      <w:r>
        <w:t>информационные</w:t>
      </w:r>
      <w:r>
        <w:rPr>
          <w:spacing w:val="-10"/>
        </w:rPr>
        <w:t xml:space="preserve"> </w:t>
      </w:r>
      <w:r>
        <w:t>ресурсы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подготовки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ГИА-9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2026</w:t>
      </w:r>
      <w:r>
        <w:rPr>
          <w:spacing w:val="-10"/>
        </w:rPr>
        <w:t xml:space="preserve"> </w:t>
      </w:r>
      <w:r>
        <w:rPr>
          <w:spacing w:val="-4"/>
        </w:rPr>
        <w:t>году</w:t>
      </w:r>
    </w:p>
    <w:p w:rsidR="00633F60" w:rsidRDefault="00633F60">
      <w:pPr>
        <w:pStyle w:val="a3"/>
        <w:spacing w:before="5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82" w:type="dxa"/>
        <w:tblBorders>
          <w:top w:val="single" w:sz="6" w:space="0" w:color="D7D7D7"/>
          <w:left w:val="single" w:sz="6" w:space="0" w:color="D7D7D7"/>
          <w:bottom w:val="single" w:sz="6" w:space="0" w:color="D7D7D7"/>
          <w:right w:val="single" w:sz="6" w:space="0" w:color="D7D7D7"/>
          <w:insideH w:val="single" w:sz="6" w:space="0" w:color="D7D7D7"/>
          <w:insideV w:val="single" w:sz="6" w:space="0" w:color="D7D7D7"/>
        </w:tblBorders>
        <w:tblLayout w:type="fixed"/>
        <w:tblLook w:val="01E0"/>
      </w:tblPr>
      <w:tblGrid>
        <w:gridCol w:w="6857"/>
        <w:gridCol w:w="4902"/>
      </w:tblGrid>
      <w:tr w:rsidR="00633F60">
        <w:trPr>
          <w:trHeight w:val="657"/>
        </w:trPr>
        <w:tc>
          <w:tcPr>
            <w:tcW w:w="6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</w:tcPr>
          <w:p w:rsidR="00633F60" w:rsidRDefault="001B0845">
            <w:pPr>
              <w:pStyle w:val="TableParagraph"/>
              <w:spacing w:before="69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ресурса</w:t>
            </w:r>
          </w:p>
        </w:tc>
        <w:tc>
          <w:tcPr>
            <w:tcW w:w="4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</w:tcPr>
          <w:p w:rsidR="00633F60" w:rsidRDefault="001B0845">
            <w:pPr>
              <w:pStyle w:val="TableParagraph"/>
              <w:spacing w:before="69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</w:p>
        </w:tc>
      </w:tr>
      <w:tr w:rsidR="00633F60">
        <w:trPr>
          <w:trHeight w:val="3782"/>
        </w:trPr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F60" w:rsidRDefault="001B0845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«Навигатор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ГИА»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информационный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ресурс,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где собрана вся самая актуальная информация </w:t>
            </w:r>
            <w:proofErr w:type="gramStart"/>
            <w:r>
              <w:rPr>
                <w:sz w:val="28"/>
              </w:rPr>
              <w:t>об</w:t>
            </w:r>
            <w:proofErr w:type="gramEnd"/>
          </w:p>
          <w:p w:rsidR="00633F60" w:rsidRDefault="001B0845">
            <w:pPr>
              <w:pStyle w:val="TableParagraph"/>
              <w:spacing w:before="3" w:line="259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экзаменах</w:t>
            </w:r>
            <w:proofErr w:type="gramEnd"/>
            <w:r>
              <w:rPr>
                <w:sz w:val="28"/>
              </w:rPr>
              <w:t>. Навигатор включает ссылки на полезные материалы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аннотации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кратких видеороликов. Все материалы сгруппированы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633F60" w:rsidRDefault="001B0845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разделам: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«Демоверсии,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спецификации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633F60" w:rsidRDefault="001B0845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кодификаторы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ОГЭ»;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«Материалы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 итоговому собеседованию»; «Методические</w:t>
            </w:r>
          </w:p>
          <w:p w:rsidR="00633F60" w:rsidRDefault="001B0845">
            <w:pPr>
              <w:pStyle w:val="TableParagraph"/>
              <w:spacing w:before="7" w:line="256" w:lineRule="auto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самостоятельной подготовке к ОГЭ»; «Открытый банк заданий ОГЭ»</w:t>
            </w:r>
          </w:p>
        </w:tc>
        <w:tc>
          <w:tcPr>
            <w:tcW w:w="4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F60" w:rsidRDefault="00633F60">
            <w:pPr>
              <w:pStyle w:val="TableParagraph"/>
              <w:spacing w:line="376" w:lineRule="auto"/>
              <w:ind w:right="762"/>
              <w:rPr>
                <w:sz w:val="28"/>
              </w:rPr>
            </w:pPr>
            <w:hyperlink r:id="rId4">
              <w:r w:rsidR="001B0845">
                <w:rPr>
                  <w:color w:val="182E58"/>
                  <w:spacing w:val="-2"/>
                  <w:sz w:val="28"/>
                  <w:u w:val="single" w:color="182E58"/>
                </w:rPr>
                <w:t>http://nav-gia.obrnad</w:t>
              </w:r>
              <w:r w:rsidR="001B0845">
                <w:rPr>
                  <w:color w:val="182E58"/>
                  <w:spacing w:val="-2"/>
                  <w:sz w:val="28"/>
                  <w:u w:val="single" w:color="182E58"/>
                </w:rPr>
                <w:t>z</w:t>
              </w:r>
              <w:r w:rsidR="001B0845">
                <w:rPr>
                  <w:color w:val="182E58"/>
                  <w:spacing w:val="-2"/>
                  <w:sz w:val="28"/>
                  <w:u w:val="single" w:color="182E58"/>
                </w:rPr>
                <w:t>or.gov.ru/</w:t>
              </w:r>
            </w:hyperlink>
            <w:r w:rsidR="001B0845">
              <w:rPr>
                <w:color w:val="182E58"/>
                <w:spacing w:val="-2"/>
                <w:sz w:val="28"/>
              </w:rPr>
              <w:t xml:space="preserve"> </w:t>
            </w:r>
            <w:hyperlink r:id="rId5">
              <w:r w:rsidR="001B0845">
                <w:rPr>
                  <w:color w:val="182E58"/>
                  <w:spacing w:val="-2"/>
                  <w:sz w:val="28"/>
                  <w:u w:val="single" w:color="182E58"/>
                </w:rPr>
                <w:t>https://fipi.ru/navigator-podgotovki/</w:t>
              </w:r>
            </w:hyperlink>
          </w:p>
        </w:tc>
      </w:tr>
      <w:tr w:rsidR="00633F60" w:rsidRPr="001B0845">
        <w:trPr>
          <w:trHeight w:val="2049"/>
        </w:trPr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</w:tcPr>
          <w:p w:rsidR="00633F60" w:rsidRDefault="001B0845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«Навигатор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</w:t>
            </w:r>
            <w:r>
              <w:rPr>
                <w:sz w:val="28"/>
              </w:rPr>
              <w:t>мостоятельной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ОГЭ»,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где размещены методические рекомендации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633F60" w:rsidRDefault="001B0845">
            <w:pPr>
              <w:pStyle w:val="TableParagraph"/>
              <w:spacing w:before="0" w:line="259" w:lineRule="auto"/>
              <w:ind w:right="220"/>
              <w:rPr>
                <w:sz w:val="28"/>
              </w:rPr>
            </w:pPr>
            <w:r>
              <w:rPr>
                <w:sz w:val="28"/>
              </w:rPr>
              <w:t>обучающихся 9 классов, с советами разработчиков КИМ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полезной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организации индивидуальной подготовки к ОГЭ</w:t>
            </w:r>
          </w:p>
        </w:tc>
        <w:tc>
          <w:tcPr>
            <w:tcW w:w="4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</w:tcPr>
          <w:p w:rsidR="00633F60" w:rsidRPr="001B0845" w:rsidRDefault="00633F60">
            <w:pPr>
              <w:pStyle w:val="TableParagraph"/>
              <w:spacing w:line="261" w:lineRule="auto"/>
              <w:ind w:right="1906"/>
              <w:rPr>
                <w:sz w:val="28"/>
                <w:lang w:val="en-US"/>
              </w:rPr>
            </w:pPr>
            <w:hyperlink r:id="rId6">
              <w:r w:rsidR="001B0845" w:rsidRPr="001B0845">
                <w:rPr>
                  <w:color w:val="182E58"/>
                  <w:spacing w:val="-2"/>
                  <w:sz w:val="28"/>
                  <w:u w:val="single" w:color="182E58"/>
                  <w:lang w:val="en-US"/>
                </w:rPr>
                <w:t>https://fipi.ru/navigator-</w:t>
              </w:r>
            </w:hyperlink>
            <w:r w:rsidR="001B0845" w:rsidRPr="001B0845">
              <w:rPr>
                <w:color w:val="182E58"/>
                <w:spacing w:val="-2"/>
                <w:sz w:val="28"/>
                <w:lang w:val="en-US"/>
              </w:rPr>
              <w:t xml:space="preserve"> </w:t>
            </w:r>
            <w:hyperlink r:id="rId7">
              <w:proofErr w:type="spellStart"/>
              <w:r w:rsidR="001B0845" w:rsidRPr="001B0845">
                <w:rPr>
                  <w:color w:val="182E58"/>
                  <w:spacing w:val="-2"/>
                  <w:sz w:val="28"/>
                  <w:u w:val="single" w:color="182E58"/>
                  <w:lang w:val="en-US"/>
                </w:rPr>
                <w:t>podgotovki</w:t>
              </w:r>
              <w:proofErr w:type="spellEnd"/>
              <w:r w:rsidR="001B0845" w:rsidRPr="001B0845">
                <w:rPr>
                  <w:color w:val="182E58"/>
                  <w:spacing w:val="-2"/>
                  <w:sz w:val="28"/>
                  <w:u w:val="single" w:color="182E58"/>
                  <w:lang w:val="en-US"/>
                </w:rPr>
                <w:t>/navigator-</w:t>
              </w:r>
              <w:proofErr w:type="spellStart"/>
              <w:r w:rsidR="001B0845" w:rsidRPr="001B0845">
                <w:rPr>
                  <w:color w:val="182E58"/>
                  <w:spacing w:val="-2"/>
                  <w:sz w:val="28"/>
                  <w:u w:val="single" w:color="182E58"/>
                  <w:lang w:val="en-US"/>
                </w:rPr>
                <w:t>oge</w:t>
              </w:r>
              <w:proofErr w:type="spellEnd"/>
            </w:hyperlink>
          </w:p>
        </w:tc>
      </w:tr>
      <w:tr w:rsidR="00633F60" w:rsidRPr="001B0845">
        <w:trPr>
          <w:trHeight w:val="3436"/>
        </w:trPr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F60" w:rsidRDefault="001B08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«Демоверсии,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спецификации,</w:t>
            </w:r>
          </w:p>
          <w:p w:rsidR="00633F60" w:rsidRDefault="001B0845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кодификаторы»,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документы,</w:t>
            </w:r>
          </w:p>
          <w:p w:rsidR="00633F60" w:rsidRDefault="001B0845">
            <w:pPr>
              <w:pStyle w:val="TableParagraph"/>
              <w:spacing w:before="28" w:line="256" w:lineRule="auto"/>
              <w:ind w:right="220"/>
              <w:rPr>
                <w:sz w:val="28"/>
              </w:rPr>
            </w:pPr>
            <w:r>
              <w:rPr>
                <w:sz w:val="28"/>
              </w:rPr>
              <w:t>определяющие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структуру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ОГЭ 2021 года: кодификаторы элементов содержания</w:t>
            </w:r>
          </w:p>
          <w:p w:rsidR="00633F60" w:rsidRDefault="001B0845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уровню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обучающихся;</w:t>
            </w:r>
          </w:p>
          <w:p w:rsidR="00633F60" w:rsidRDefault="001B0845">
            <w:pPr>
              <w:pStyle w:val="TableParagraph"/>
              <w:spacing w:before="28" w:line="256" w:lineRule="auto"/>
              <w:rPr>
                <w:sz w:val="28"/>
              </w:rPr>
            </w:pPr>
            <w:r>
              <w:rPr>
                <w:sz w:val="28"/>
              </w:rPr>
              <w:t>спецификации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учебным </w:t>
            </w:r>
            <w:r>
              <w:rPr>
                <w:spacing w:val="-2"/>
                <w:sz w:val="28"/>
              </w:rPr>
              <w:t>предметам;</w:t>
            </w:r>
          </w:p>
          <w:p w:rsidR="00633F60" w:rsidRDefault="001B0845">
            <w:pPr>
              <w:pStyle w:val="TableParagraph"/>
              <w:spacing w:before="7" w:line="256" w:lineRule="auto"/>
              <w:ind w:right="220"/>
              <w:rPr>
                <w:sz w:val="28"/>
              </w:rPr>
            </w:pPr>
            <w:r>
              <w:rPr>
                <w:sz w:val="28"/>
              </w:rPr>
              <w:t>демонстрационные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проведения ОГЭ по учебным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</w:p>
        </w:tc>
        <w:tc>
          <w:tcPr>
            <w:tcW w:w="4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F60" w:rsidRPr="001B0845" w:rsidRDefault="00633F60">
            <w:pPr>
              <w:pStyle w:val="TableParagraph"/>
              <w:spacing w:line="259" w:lineRule="auto"/>
              <w:ind w:right="60"/>
              <w:jc w:val="both"/>
              <w:rPr>
                <w:sz w:val="28"/>
                <w:lang w:val="en-US"/>
              </w:rPr>
            </w:pPr>
            <w:hyperlink r:id="rId8">
              <w:r w:rsidR="001B0845" w:rsidRPr="001B0845">
                <w:rPr>
                  <w:color w:val="182E58"/>
                  <w:spacing w:val="-2"/>
                  <w:sz w:val="28"/>
                  <w:u w:val="single" w:color="182E58"/>
                  <w:lang w:val="en-US"/>
                </w:rPr>
                <w:t>https://fipi.ru/oge/demoversii-specifikacii-</w:t>
              </w:r>
            </w:hyperlink>
            <w:r w:rsidR="001B0845" w:rsidRPr="001B0845">
              <w:rPr>
                <w:color w:val="182E58"/>
                <w:spacing w:val="-2"/>
                <w:sz w:val="28"/>
                <w:lang w:val="en-US"/>
              </w:rPr>
              <w:t xml:space="preserve"> </w:t>
            </w:r>
            <w:hyperlink r:id="rId9">
              <w:r w:rsidR="001B0845" w:rsidRPr="001B0845">
                <w:rPr>
                  <w:color w:val="182E58"/>
                  <w:spacing w:val="-2"/>
                  <w:sz w:val="28"/>
                  <w:u w:val="single" w:color="182E58"/>
                  <w:lang w:val="en-US"/>
                </w:rPr>
                <w:t>kodifikatory</w:t>
              </w:r>
            </w:hyperlink>
            <w:hyperlink r:id="rId10">
              <w:r w:rsidR="001B0845" w:rsidRPr="001B0845">
                <w:rPr>
                  <w:color w:val="182E58"/>
                  <w:spacing w:val="-2"/>
                  <w:sz w:val="28"/>
                  <w:u w:val="single" w:color="182E58"/>
                  <w:lang w:val="en-US"/>
                </w:rPr>
                <w:t>https://fipi.ru/oge/demoversii-</w:t>
              </w:r>
            </w:hyperlink>
            <w:r w:rsidR="001B0845" w:rsidRPr="001B0845">
              <w:rPr>
                <w:color w:val="182E58"/>
                <w:spacing w:val="-2"/>
                <w:sz w:val="28"/>
                <w:lang w:val="en-US"/>
              </w:rPr>
              <w:t xml:space="preserve"> </w:t>
            </w:r>
            <w:hyperlink r:id="rId11">
              <w:proofErr w:type="spellStart"/>
              <w:r w:rsidR="001B0845" w:rsidRPr="001B0845">
                <w:rPr>
                  <w:color w:val="182E58"/>
                  <w:spacing w:val="-2"/>
                  <w:sz w:val="28"/>
                  <w:u w:val="single" w:color="182E58"/>
                  <w:lang w:val="en-US"/>
                </w:rPr>
                <w:t>specifikacii-kodifikatory</w:t>
              </w:r>
              <w:proofErr w:type="spellEnd"/>
            </w:hyperlink>
          </w:p>
        </w:tc>
      </w:tr>
      <w:tr w:rsidR="00633F60" w:rsidRPr="001B0845">
        <w:trPr>
          <w:trHeight w:val="2395"/>
        </w:trPr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</w:tcPr>
          <w:p w:rsidR="00633F60" w:rsidRDefault="001B0845">
            <w:pPr>
              <w:pStyle w:val="TableParagraph"/>
              <w:spacing w:before="75" w:line="259" w:lineRule="auto"/>
              <w:ind w:right="144"/>
              <w:jc w:val="both"/>
              <w:rPr>
                <w:sz w:val="28"/>
              </w:rPr>
            </w:pPr>
            <w:r>
              <w:rPr>
                <w:sz w:val="28"/>
              </w:rPr>
              <w:t>4. Материалы для подготовки к ГВЭ-9, где размещены материалы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ГВЭ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 также тренировочные сборники для подготовки</w:t>
            </w:r>
          </w:p>
          <w:p w:rsidR="00633F60" w:rsidRDefault="001B0845">
            <w:pPr>
              <w:pStyle w:val="TableParagraph"/>
              <w:spacing w:before="0" w:line="259" w:lineRule="auto"/>
              <w:ind w:right="220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обучающихся с ограниченными возможностями здоровья, дете</w:t>
            </w:r>
            <w:proofErr w:type="gramStart"/>
            <w:r>
              <w:rPr>
                <w:sz w:val="28"/>
              </w:rPr>
              <w:t>й-</w:t>
            </w:r>
            <w:proofErr w:type="gramEnd"/>
            <w:r>
              <w:rPr>
                <w:sz w:val="28"/>
              </w:rPr>
              <w:t xml:space="preserve"> инвалидов и инвалидов</w:t>
            </w:r>
          </w:p>
        </w:tc>
        <w:tc>
          <w:tcPr>
            <w:tcW w:w="4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</w:tcPr>
          <w:p w:rsidR="00633F60" w:rsidRDefault="00633F60">
            <w:pPr>
              <w:pStyle w:val="TableParagraph"/>
              <w:spacing w:before="75"/>
              <w:rPr>
                <w:sz w:val="28"/>
              </w:rPr>
            </w:pPr>
            <w:hyperlink r:id="rId12">
              <w:r w:rsidR="001B0845">
                <w:rPr>
                  <w:color w:val="182E58"/>
                  <w:spacing w:val="-2"/>
                  <w:sz w:val="28"/>
                  <w:u w:val="single" w:color="182E58"/>
                </w:rPr>
                <w:t>https://fipi.ru/gve/gve-</w:t>
              </w:r>
              <w:r w:rsidR="001B0845">
                <w:rPr>
                  <w:color w:val="182E58"/>
                  <w:spacing w:val="-10"/>
                  <w:sz w:val="28"/>
                  <w:u w:val="single" w:color="182E58"/>
                </w:rPr>
                <w:t>9</w:t>
              </w:r>
            </w:hyperlink>
          </w:p>
          <w:p w:rsidR="00633F60" w:rsidRDefault="00633F60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633F60" w:rsidRDefault="00633F60">
            <w:pPr>
              <w:pStyle w:val="TableParagraph"/>
              <w:spacing w:before="46"/>
              <w:ind w:left="0"/>
              <w:rPr>
                <w:b/>
                <w:sz w:val="28"/>
              </w:rPr>
            </w:pPr>
          </w:p>
          <w:p w:rsidR="00633F60" w:rsidRPr="001B0845" w:rsidRDefault="00633F60">
            <w:pPr>
              <w:pStyle w:val="TableParagraph"/>
              <w:spacing w:before="0" w:line="259" w:lineRule="auto"/>
              <w:ind w:right="98"/>
              <w:rPr>
                <w:sz w:val="28"/>
                <w:lang w:val="en-US"/>
              </w:rPr>
            </w:pPr>
            <w:hyperlink r:id="rId13">
              <w:r w:rsidR="001B0845" w:rsidRPr="001B0845">
                <w:rPr>
                  <w:color w:val="182E58"/>
                  <w:spacing w:val="-2"/>
                  <w:sz w:val="28"/>
                  <w:u w:val="single" w:color="182E58"/>
                  <w:lang w:val="en-US"/>
                </w:rPr>
                <w:t>https://fipi.ru/gve/trenirovochnyye-</w:t>
              </w:r>
            </w:hyperlink>
            <w:r w:rsidR="001B0845" w:rsidRPr="001B0845">
              <w:rPr>
                <w:color w:val="182E58"/>
                <w:spacing w:val="-2"/>
                <w:sz w:val="28"/>
                <w:lang w:val="en-US"/>
              </w:rPr>
              <w:t xml:space="preserve"> </w:t>
            </w:r>
            <w:hyperlink r:id="rId14">
              <w:proofErr w:type="spellStart"/>
              <w:r w:rsidR="001B0845" w:rsidRPr="001B0845">
                <w:rPr>
                  <w:color w:val="182E58"/>
                  <w:spacing w:val="-2"/>
                  <w:sz w:val="28"/>
                  <w:u w:val="single" w:color="182E58"/>
                  <w:lang w:val="en-US"/>
                </w:rPr>
                <w:t>sborniki</w:t>
              </w:r>
              <w:proofErr w:type="spellEnd"/>
              <w:r w:rsidR="001B0845" w:rsidRPr="001B0845">
                <w:rPr>
                  <w:color w:val="182E58"/>
                  <w:spacing w:val="-2"/>
                  <w:sz w:val="28"/>
                  <w:u w:val="single" w:color="182E58"/>
                  <w:lang w:val="en-US"/>
                </w:rPr>
                <w:t>-</w:t>
              </w:r>
              <w:proofErr w:type="spellStart"/>
              <w:r w:rsidR="001B0845" w:rsidRPr="001B0845">
                <w:rPr>
                  <w:color w:val="182E58"/>
                  <w:spacing w:val="-2"/>
                  <w:sz w:val="28"/>
                  <w:u w:val="single" w:color="182E58"/>
                  <w:lang w:val="en-US"/>
                </w:rPr>
                <w:t>dlya</w:t>
              </w:r>
              <w:proofErr w:type="spellEnd"/>
              <w:r w:rsidR="001B0845" w:rsidRPr="001B0845">
                <w:rPr>
                  <w:color w:val="182E58"/>
                  <w:spacing w:val="-2"/>
                  <w:sz w:val="28"/>
                  <w:u w:val="single" w:color="182E58"/>
                  <w:lang w:val="en-US"/>
                </w:rPr>
                <w:t>-</w:t>
              </w:r>
              <w:proofErr w:type="spellStart"/>
              <w:r w:rsidR="001B0845" w:rsidRPr="001B0845">
                <w:rPr>
                  <w:color w:val="182E58"/>
                  <w:spacing w:val="-2"/>
                  <w:sz w:val="28"/>
                  <w:u w:val="single" w:color="182E58"/>
                  <w:lang w:val="en-US"/>
                </w:rPr>
                <w:t>obuchayushc</w:t>
              </w:r>
              <w:r w:rsidR="001B0845" w:rsidRPr="001B0845">
                <w:rPr>
                  <w:color w:val="182E58"/>
                  <w:spacing w:val="-2"/>
                  <w:sz w:val="28"/>
                  <w:u w:val="single" w:color="182E58"/>
                  <w:lang w:val="en-US"/>
                </w:rPr>
                <w:t>hikhsya</w:t>
              </w:r>
              <w:proofErr w:type="spellEnd"/>
              <w:r w:rsidR="001B0845" w:rsidRPr="001B0845">
                <w:rPr>
                  <w:color w:val="182E58"/>
                  <w:spacing w:val="-2"/>
                  <w:sz w:val="28"/>
                  <w:u w:val="single" w:color="182E58"/>
                  <w:lang w:val="en-US"/>
                </w:rPr>
                <w:t>-s-</w:t>
              </w:r>
              <w:proofErr w:type="spellStart"/>
              <w:r w:rsidR="001B0845" w:rsidRPr="001B0845">
                <w:rPr>
                  <w:color w:val="182E58"/>
                  <w:spacing w:val="-2"/>
                  <w:sz w:val="28"/>
                  <w:u w:val="single" w:color="182E58"/>
                  <w:lang w:val="en-US"/>
                </w:rPr>
                <w:t>ovz</w:t>
              </w:r>
              <w:proofErr w:type="spellEnd"/>
              <w:r w:rsidR="001B0845" w:rsidRPr="001B0845">
                <w:rPr>
                  <w:color w:val="182E58"/>
                  <w:spacing w:val="-2"/>
                  <w:sz w:val="28"/>
                  <w:u w:val="single" w:color="182E58"/>
                  <w:lang w:val="en-US"/>
                </w:rPr>
                <w:t>-</w:t>
              </w:r>
            </w:hyperlink>
            <w:r w:rsidR="001B0845" w:rsidRPr="001B0845">
              <w:rPr>
                <w:color w:val="182E58"/>
                <w:spacing w:val="-2"/>
                <w:sz w:val="28"/>
                <w:lang w:val="en-US"/>
              </w:rPr>
              <w:t xml:space="preserve"> </w:t>
            </w:r>
            <w:hyperlink r:id="rId15">
              <w:r w:rsidR="001B0845" w:rsidRPr="001B0845">
                <w:rPr>
                  <w:color w:val="182E58"/>
                  <w:spacing w:val="-2"/>
                  <w:sz w:val="28"/>
                  <w:u w:val="single" w:color="182E58"/>
                  <w:lang w:val="en-US"/>
                </w:rPr>
                <w:t>gia-9</w:t>
              </w:r>
            </w:hyperlink>
          </w:p>
        </w:tc>
      </w:tr>
    </w:tbl>
    <w:p w:rsidR="00633F60" w:rsidRDefault="00633F60">
      <w:pPr>
        <w:pStyle w:val="a3"/>
        <w:spacing w:before="0" w:line="261" w:lineRule="auto"/>
        <w:ind w:right="821"/>
      </w:pPr>
      <w:hyperlink r:id="rId16">
        <w:r w:rsidR="001B0845">
          <w:rPr>
            <w:color w:val="182E58"/>
            <w:u w:val="single" w:color="182E58"/>
          </w:rPr>
          <w:t>https://edu.gov.ru/</w:t>
        </w:r>
      </w:hyperlink>
      <w:r w:rsidR="001B0845">
        <w:rPr>
          <w:color w:val="182E58"/>
          <w:spacing w:val="-8"/>
        </w:rPr>
        <w:t xml:space="preserve"> </w:t>
      </w:r>
      <w:r w:rsidR="001B0845">
        <w:t>–</w:t>
      </w:r>
      <w:r w:rsidR="001B0845">
        <w:rPr>
          <w:spacing w:val="-8"/>
        </w:rPr>
        <w:t xml:space="preserve"> </w:t>
      </w:r>
      <w:r w:rsidR="001B0845">
        <w:t>официальный</w:t>
      </w:r>
      <w:r w:rsidR="001B0845">
        <w:rPr>
          <w:spacing w:val="-8"/>
        </w:rPr>
        <w:t xml:space="preserve"> </w:t>
      </w:r>
      <w:r w:rsidR="001B0845">
        <w:t>сайт</w:t>
      </w:r>
      <w:r w:rsidR="001B0845">
        <w:rPr>
          <w:spacing w:val="-9"/>
        </w:rPr>
        <w:t xml:space="preserve"> </w:t>
      </w:r>
      <w:r w:rsidR="001B0845">
        <w:t>Министерства</w:t>
      </w:r>
      <w:r w:rsidR="001B0845">
        <w:rPr>
          <w:spacing w:val="-8"/>
        </w:rPr>
        <w:t xml:space="preserve"> </w:t>
      </w:r>
      <w:r w:rsidR="001B0845">
        <w:t>просвещения</w:t>
      </w:r>
      <w:r w:rsidR="001B0845">
        <w:rPr>
          <w:spacing w:val="-8"/>
        </w:rPr>
        <w:t xml:space="preserve"> </w:t>
      </w:r>
      <w:r w:rsidR="001B0845">
        <w:t xml:space="preserve">Российской </w:t>
      </w:r>
      <w:r w:rsidR="001B0845">
        <w:rPr>
          <w:spacing w:val="-2"/>
        </w:rPr>
        <w:t>Федерации;</w:t>
      </w:r>
    </w:p>
    <w:p w:rsidR="00633F60" w:rsidRDefault="00633F60">
      <w:pPr>
        <w:pStyle w:val="a3"/>
        <w:spacing w:before="157" w:line="256" w:lineRule="auto"/>
        <w:ind w:right="821"/>
      </w:pPr>
      <w:hyperlink r:id="rId17">
        <w:r w:rsidR="001B0845">
          <w:rPr>
            <w:color w:val="182E58"/>
            <w:u w:val="single" w:color="182E58"/>
          </w:rPr>
          <w:t>http://obrnadzor.gov.ru/ru/</w:t>
        </w:r>
      </w:hyperlink>
      <w:r w:rsidR="001B0845">
        <w:rPr>
          <w:color w:val="182E58"/>
          <w:spacing w:val="-3"/>
        </w:rPr>
        <w:t xml:space="preserve"> </w:t>
      </w:r>
      <w:r w:rsidR="001B0845">
        <w:t>–</w:t>
      </w:r>
      <w:r w:rsidR="001B0845">
        <w:rPr>
          <w:spacing w:val="-5"/>
        </w:rPr>
        <w:t xml:space="preserve"> </w:t>
      </w:r>
      <w:r w:rsidR="001B0845">
        <w:t>официальный</w:t>
      </w:r>
      <w:r w:rsidR="001B0845">
        <w:rPr>
          <w:spacing w:val="-6"/>
        </w:rPr>
        <w:t xml:space="preserve"> </w:t>
      </w:r>
      <w:r w:rsidR="001B0845">
        <w:t>сайт</w:t>
      </w:r>
      <w:r w:rsidR="001B0845">
        <w:rPr>
          <w:spacing w:val="-7"/>
        </w:rPr>
        <w:t xml:space="preserve"> </w:t>
      </w:r>
      <w:r w:rsidR="001B0845">
        <w:t>Федеральной</w:t>
      </w:r>
      <w:r w:rsidR="001B0845">
        <w:rPr>
          <w:spacing w:val="-6"/>
        </w:rPr>
        <w:t xml:space="preserve"> </w:t>
      </w:r>
      <w:r w:rsidR="001B0845">
        <w:t>службы</w:t>
      </w:r>
      <w:r w:rsidR="001B0845">
        <w:rPr>
          <w:spacing w:val="-6"/>
        </w:rPr>
        <w:t xml:space="preserve"> </w:t>
      </w:r>
      <w:r w:rsidR="001B0845">
        <w:t>по</w:t>
      </w:r>
      <w:r w:rsidR="001B0845">
        <w:rPr>
          <w:spacing w:val="-6"/>
        </w:rPr>
        <w:t xml:space="preserve"> </w:t>
      </w:r>
      <w:r w:rsidR="001B0845">
        <w:t>надзору</w:t>
      </w:r>
      <w:r w:rsidR="001B0845">
        <w:rPr>
          <w:spacing w:val="-5"/>
        </w:rPr>
        <w:t xml:space="preserve"> </w:t>
      </w:r>
      <w:r w:rsidR="001B0845">
        <w:t>в сфере образования и науки (</w:t>
      </w:r>
      <w:proofErr w:type="spellStart"/>
      <w:r w:rsidR="001B0845">
        <w:t>Рособрнадзор</w:t>
      </w:r>
      <w:proofErr w:type="spellEnd"/>
      <w:r w:rsidR="001B0845">
        <w:t>);</w:t>
      </w:r>
    </w:p>
    <w:p w:rsidR="00633F60" w:rsidRDefault="00633F60">
      <w:pPr>
        <w:pStyle w:val="a3"/>
      </w:pPr>
      <w:hyperlink r:id="rId18">
        <w:r w:rsidR="001B0845">
          <w:rPr>
            <w:color w:val="182E58"/>
            <w:u w:val="single" w:color="182E58"/>
          </w:rPr>
          <w:t>http://www.gia.edu.ru/ru/</w:t>
        </w:r>
      </w:hyperlink>
      <w:r w:rsidR="001B0845">
        <w:rPr>
          <w:color w:val="182E58"/>
          <w:spacing w:val="-13"/>
        </w:rPr>
        <w:t xml:space="preserve"> </w:t>
      </w:r>
      <w:r w:rsidR="001B0845">
        <w:t>–</w:t>
      </w:r>
      <w:r w:rsidR="001B0845">
        <w:rPr>
          <w:spacing w:val="-12"/>
        </w:rPr>
        <w:t xml:space="preserve"> </w:t>
      </w:r>
      <w:r w:rsidR="001B0845">
        <w:t>официальный</w:t>
      </w:r>
      <w:r w:rsidR="001B0845">
        <w:rPr>
          <w:spacing w:val="-12"/>
        </w:rPr>
        <w:t xml:space="preserve"> </w:t>
      </w:r>
      <w:r w:rsidR="001B0845">
        <w:t>информационн</w:t>
      </w:r>
      <w:r w:rsidR="001B0845">
        <w:t>ый</w:t>
      </w:r>
      <w:r w:rsidR="001B0845">
        <w:rPr>
          <w:spacing w:val="-13"/>
        </w:rPr>
        <w:t xml:space="preserve"> </w:t>
      </w:r>
      <w:r w:rsidR="001B0845">
        <w:t>портал</w:t>
      </w:r>
      <w:r w:rsidR="001B0845">
        <w:rPr>
          <w:spacing w:val="-8"/>
        </w:rPr>
        <w:t xml:space="preserve"> </w:t>
      </w:r>
      <w:r w:rsidR="001B0845">
        <w:rPr>
          <w:spacing w:val="-4"/>
        </w:rPr>
        <w:t>ЕГЭ;</w:t>
      </w:r>
    </w:p>
    <w:p w:rsidR="00633F60" w:rsidRDefault="00633F60">
      <w:pPr>
        <w:pStyle w:val="a3"/>
        <w:sectPr w:rsidR="00633F60">
          <w:type w:val="continuous"/>
          <w:pgSz w:w="11910" w:h="16840"/>
          <w:pgMar w:top="640" w:right="0" w:bottom="280" w:left="0" w:header="720" w:footer="720" w:gutter="0"/>
          <w:cols w:space="720"/>
        </w:sectPr>
      </w:pPr>
    </w:p>
    <w:p w:rsidR="00633F60" w:rsidRDefault="00633F60">
      <w:pPr>
        <w:pStyle w:val="a3"/>
        <w:spacing w:before="59" w:line="256" w:lineRule="auto"/>
      </w:pPr>
      <w:hyperlink r:id="rId19">
        <w:r w:rsidR="001B0845">
          <w:rPr>
            <w:color w:val="182E58"/>
            <w:u w:val="single" w:color="182E58"/>
          </w:rPr>
          <w:t>http://fipi.ru/</w:t>
        </w:r>
      </w:hyperlink>
      <w:r w:rsidR="001B0845">
        <w:rPr>
          <w:color w:val="182E58"/>
          <w:spacing w:val="-5"/>
        </w:rPr>
        <w:t xml:space="preserve"> </w:t>
      </w:r>
      <w:r w:rsidR="001B0845">
        <w:t>–</w:t>
      </w:r>
      <w:r w:rsidR="001B0845">
        <w:rPr>
          <w:spacing w:val="-5"/>
        </w:rPr>
        <w:t xml:space="preserve"> </w:t>
      </w:r>
      <w:r w:rsidR="001B0845">
        <w:t>официальный</w:t>
      </w:r>
      <w:r w:rsidR="001B0845">
        <w:rPr>
          <w:spacing w:val="-6"/>
        </w:rPr>
        <w:t xml:space="preserve"> </w:t>
      </w:r>
      <w:r w:rsidR="001B0845">
        <w:t>сайт</w:t>
      </w:r>
      <w:r w:rsidR="001B0845">
        <w:rPr>
          <w:spacing w:val="-7"/>
        </w:rPr>
        <w:t xml:space="preserve"> </w:t>
      </w:r>
      <w:r w:rsidR="001B0845">
        <w:t>ФГБНУ</w:t>
      </w:r>
      <w:r w:rsidR="001B0845">
        <w:rPr>
          <w:spacing w:val="-6"/>
        </w:rPr>
        <w:t xml:space="preserve"> </w:t>
      </w:r>
      <w:r w:rsidR="001B0845">
        <w:t>«Федеральный</w:t>
      </w:r>
      <w:r w:rsidR="001B0845">
        <w:rPr>
          <w:spacing w:val="-6"/>
        </w:rPr>
        <w:t xml:space="preserve"> </w:t>
      </w:r>
      <w:r w:rsidR="001B0845">
        <w:t>институт</w:t>
      </w:r>
      <w:r w:rsidR="001B0845">
        <w:rPr>
          <w:spacing w:val="-7"/>
        </w:rPr>
        <w:t xml:space="preserve"> </w:t>
      </w:r>
      <w:r w:rsidR="001B0845">
        <w:t>педагогических измерений» (ФГБНУ «ФИПИ»)</w:t>
      </w:r>
    </w:p>
    <w:p w:rsidR="00633F60" w:rsidRDefault="00633F60">
      <w:pPr>
        <w:pStyle w:val="a3"/>
        <w:spacing w:line="256" w:lineRule="auto"/>
      </w:pPr>
      <w:hyperlink r:id="rId20">
        <w:r w:rsidR="001B0845">
          <w:rPr>
            <w:color w:val="182E58"/>
            <w:u w:val="single" w:color="182E58"/>
          </w:rPr>
          <w:t>https://minobr.krasnodar.ru/</w:t>
        </w:r>
      </w:hyperlink>
      <w:r w:rsidR="001B0845">
        <w:rPr>
          <w:color w:val="182E58"/>
          <w:spacing w:val="-4"/>
        </w:rPr>
        <w:t xml:space="preserve"> </w:t>
      </w:r>
      <w:r w:rsidR="001B0845">
        <w:t>–</w:t>
      </w:r>
      <w:r w:rsidR="001B0845">
        <w:rPr>
          <w:spacing w:val="-6"/>
        </w:rPr>
        <w:t xml:space="preserve"> </w:t>
      </w:r>
      <w:r w:rsidR="001B0845">
        <w:t>официальный</w:t>
      </w:r>
      <w:r w:rsidR="001B0845">
        <w:rPr>
          <w:spacing w:val="-7"/>
        </w:rPr>
        <w:t xml:space="preserve"> </w:t>
      </w:r>
      <w:r w:rsidR="001B0845">
        <w:t>сайт</w:t>
      </w:r>
      <w:r w:rsidR="001B0845">
        <w:rPr>
          <w:spacing w:val="-8"/>
        </w:rPr>
        <w:t xml:space="preserve"> </w:t>
      </w:r>
      <w:r w:rsidR="001B0845">
        <w:t>министерства</w:t>
      </w:r>
      <w:r w:rsidR="001B0845">
        <w:rPr>
          <w:spacing w:val="-6"/>
        </w:rPr>
        <w:t xml:space="preserve"> </w:t>
      </w:r>
      <w:r w:rsidR="001B0845">
        <w:t>образования,</w:t>
      </w:r>
      <w:r w:rsidR="001B0845">
        <w:rPr>
          <w:spacing w:val="-4"/>
        </w:rPr>
        <w:t xml:space="preserve"> </w:t>
      </w:r>
      <w:r w:rsidR="001B0845">
        <w:t>науки</w:t>
      </w:r>
      <w:r w:rsidR="001B0845">
        <w:rPr>
          <w:spacing w:val="-7"/>
        </w:rPr>
        <w:t xml:space="preserve"> </w:t>
      </w:r>
      <w:r w:rsidR="001B0845">
        <w:t>и молодежной политики Краснодарского края;</w:t>
      </w:r>
    </w:p>
    <w:p w:rsidR="00633F60" w:rsidRDefault="00633F60">
      <w:pPr>
        <w:pStyle w:val="a3"/>
        <w:spacing w:line="261" w:lineRule="auto"/>
        <w:ind w:right="821"/>
      </w:pPr>
      <w:hyperlink r:id="rId21">
        <w:r w:rsidR="001B0845">
          <w:rPr>
            <w:color w:val="182E58"/>
            <w:u w:val="single" w:color="182E58"/>
          </w:rPr>
          <w:t>http://www.gas.kubannet.ru/</w:t>
        </w:r>
      </w:hyperlink>
      <w:r w:rsidR="001B0845">
        <w:rPr>
          <w:color w:val="182E58"/>
          <w:spacing w:val="-3"/>
        </w:rPr>
        <w:t xml:space="preserve"> </w:t>
      </w:r>
      <w:r w:rsidR="001B0845">
        <w:t>–</w:t>
      </w:r>
      <w:r w:rsidR="001B0845">
        <w:rPr>
          <w:spacing w:val="-6"/>
        </w:rPr>
        <w:t xml:space="preserve"> </w:t>
      </w:r>
      <w:r w:rsidR="001B0845">
        <w:t>официальный</w:t>
      </w:r>
      <w:r w:rsidR="001B0845">
        <w:rPr>
          <w:spacing w:val="-7"/>
        </w:rPr>
        <w:t xml:space="preserve"> </w:t>
      </w:r>
      <w:r w:rsidR="001B0845">
        <w:t>сайт</w:t>
      </w:r>
      <w:r w:rsidR="001B0845">
        <w:rPr>
          <w:spacing w:val="-8"/>
        </w:rPr>
        <w:t xml:space="preserve"> </w:t>
      </w:r>
      <w:r w:rsidR="001B0845">
        <w:t>ГКУ</w:t>
      </w:r>
      <w:r w:rsidR="001B0845">
        <w:rPr>
          <w:spacing w:val="-7"/>
        </w:rPr>
        <w:t xml:space="preserve"> </w:t>
      </w:r>
      <w:r w:rsidR="001B0845">
        <w:t>КК</w:t>
      </w:r>
      <w:r w:rsidR="001B0845">
        <w:rPr>
          <w:spacing w:val="-6"/>
        </w:rPr>
        <w:t xml:space="preserve"> </w:t>
      </w:r>
      <w:r w:rsidR="001B0845">
        <w:t>Центр</w:t>
      </w:r>
      <w:r w:rsidR="001B0845">
        <w:rPr>
          <w:spacing w:val="-7"/>
        </w:rPr>
        <w:t xml:space="preserve"> </w:t>
      </w:r>
      <w:r w:rsidR="001B0845">
        <w:t>оценки</w:t>
      </w:r>
      <w:r w:rsidR="001B0845">
        <w:rPr>
          <w:spacing w:val="-7"/>
        </w:rPr>
        <w:t xml:space="preserve"> </w:t>
      </w:r>
      <w:r w:rsidR="001B0845">
        <w:t xml:space="preserve">качества </w:t>
      </w:r>
      <w:r w:rsidR="001B0845">
        <w:rPr>
          <w:spacing w:val="-2"/>
        </w:rPr>
        <w:t>образования;</w:t>
      </w:r>
    </w:p>
    <w:p w:rsidR="00633F60" w:rsidRDefault="00633F60">
      <w:pPr>
        <w:pStyle w:val="a3"/>
        <w:spacing w:before="152" w:line="261" w:lineRule="auto"/>
      </w:pPr>
      <w:hyperlink r:id="rId22">
        <w:r w:rsidR="001B0845">
          <w:rPr>
            <w:color w:val="182E58"/>
            <w:u w:val="single" w:color="182E58"/>
          </w:rPr>
          <w:t>http://www.iro23.ru/</w:t>
        </w:r>
      </w:hyperlink>
      <w:r w:rsidR="001B0845">
        <w:rPr>
          <w:color w:val="182E58"/>
          <w:spacing w:val="-4"/>
        </w:rPr>
        <w:t xml:space="preserve"> </w:t>
      </w:r>
      <w:r w:rsidR="001B0845">
        <w:t>–</w:t>
      </w:r>
      <w:r w:rsidR="001B0845">
        <w:rPr>
          <w:spacing w:val="-5"/>
        </w:rPr>
        <w:t xml:space="preserve"> </w:t>
      </w:r>
      <w:r w:rsidR="001B0845">
        <w:t>официальный</w:t>
      </w:r>
      <w:r w:rsidR="001B0845">
        <w:rPr>
          <w:spacing w:val="-6"/>
        </w:rPr>
        <w:t xml:space="preserve"> </w:t>
      </w:r>
      <w:r w:rsidR="001B0845">
        <w:t>сайт</w:t>
      </w:r>
      <w:r w:rsidR="001B0845">
        <w:rPr>
          <w:spacing w:val="-3"/>
        </w:rPr>
        <w:t xml:space="preserve"> </w:t>
      </w:r>
      <w:r w:rsidR="001B0845">
        <w:t>ГБОУ</w:t>
      </w:r>
      <w:r w:rsidR="001B0845">
        <w:rPr>
          <w:spacing w:val="-5"/>
        </w:rPr>
        <w:t xml:space="preserve"> </w:t>
      </w:r>
      <w:r w:rsidR="001B0845">
        <w:t>ДПО</w:t>
      </w:r>
      <w:r w:rsidR="001B0845">
        <w:rPr>
          <w:spacing w:val="-5"/>
        </w:rPr>
        <w:t xml:space="preserve"> </w:t>
      </w:r>
      <w:r w:rsidR="001B0845">
        <w:t>«Институт</w:t>
      </w:r>
      <w:r w:rsidR="001B0845">
        <w:rPr>
          <w:spacing w:val="-7"/>
        </w:rPr>
        <w:t xml:space="preserve"> </w:t>
      </w:r>
      <w:r w:rsidR="001B0845">
        <w:t>развития</w:t>
      </w:r>
      <w:r w:rsidR="001B0845">
        <w:rPr>
          <w:spacing w:val="-5"/>
        </w:rPr>
        <w:t xml:space="preserve"> </w:t>
      </w:r>
      <w:r w:rsidR="001B0845">
        <w:t>образования» Краснодарского края;</w:t>
      </w:r>
    </w:p>
    <w:p w:rsidR="00633F60" w:rsidRDefault="00633F60">
      <w:pPr>
        <w:pStyle w:val="a3"/>
        <w:spacing w:before="153" w:line="261" w:lineRule="auto"/>
        <w:ind w:right="821"/>
      </w:pPr>
      <w:hyperlink r:id="rId23">
        <w:r w:rsidR="001B0845">
          <w:rPr>
            <w:color w:val="182E58"/>
            <w:u w:val="single" w:color="182E58"/>
          </w:rPr>
          <w:t>https://vk.com/giakuban</w:t>
        </w:r>
      </w:hyperlink>
      <w:r w:rsidR="001B0845">
        <w:rPr>
          <w:color w:val="182E58"/>
          <w:spacing w:val="-6"/>
          <w:u w:val="single" w:color="182E58"/>
        </w:rPr>
        <w:t xml:space="preserve"> </w:t>
      </w:r>
      <w:r w:rsidR="001B0845">
        <w:t>–</w:t>
      </w:r>
      <w:r w:rsidR="001B0845">
        <w:rPr>
          <w:spacing w:val="-9"/>
        </w:rPr>
        <w:t xml:space="preserve"> </w:t>
      </w:r>
      <w:r w:rsidR="001B0845">
        <w:t>официальная</w:t>
      </w:r>
      <w:r w:rsidR="001B0845">
        <w:rPr>
          <w:spacing w:val="-8"/>
        </w:rPr>
        <w:t xml:space="preserve"> </w:t>
      </w:r>
      <w:r w:rsidR="001B0845">
        <w:t>группа</w:t>
      </w:r>
      <w:r w:rsidR="001B0845">
        <w:rPr>
          <w:spacing w:val="-9"/>
        </w:rPr>
        <w:t xml:space="preserve"> </w:t>
      </w:r>
      <w:r w:rsidR="001B0845">
        <w:t>«Государственная</w:t>
      </w:r>
      <w:r w:rsidR="001B0845">
        <w:rPr>
          <w:spacing w:val="-8"/>
        </w:rPr>
        <w:t xml:space="preserve"> </w:t>
      </w:r>
      <w:r w:rsidR="001B0845">
        <w:t>итоговая</w:t>
      </w:r>
      <w:r w:rsidR="001B0845">
        <w:rPr>
          <w:spacing w:val="-8"/>
        </w:rPr>
        <w:t xml:space="preserve"> </w:t>
      </w:r>
      <w:r w:rsidR="001B0845">
        <w:t>аттестация на Кубани» в социальной сети «В Контакте»;</w:t>
      </w:r>
    </w:p>
    <w:p w:rsidR="00633F60" w:rsidRDefault="001B0845">
      <w:pPr>
        <w:pStyle w:val="a3"/>
        <w:spacing w:before="158" w:line="256" w:lineRule="auto"/>
        <w:ind w:right="733"/>
      </w:pP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официальные</w:t>
      </w:r>
      <w:r>
        <w:rPr>
          <w:spacing w:val="-5"/>
        </w:rPr>
        <w:t xml:space="preserve"> </w:t>
      </w:r>
      <w:r>
        <w:t>сайты</w:t>
      </w:r>
      <w:r>
        <w:rPr>
          <w:spacing w:val="-5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образованием</w:t>
      </w:r>
      <w:r>
        <w:rPr>
          <w:spacing w:val="-4"/>
        </w:rPr>
        <w:t xml:space="preserve"> </w:t>
      </w:r>
      <w:r>
        <w:t>(далее – МОУО) и образовательных организаций (далее – ОО).</w:t>
      </w:r>
    </w:p>
    <w:p w:rsidR="00633F60" w:rsidRDefault="00633F60">
      <w:pPr>
        <w:pStyle w:val="a3"/>
        <w:spacing w:before="165" w:line="259" w:lineRule="auto"/>
        <w:ind w:right="821"/>
      </w:pPr>
      <w:hyperlink r:id="rId24">
        <w:r w:rsidR="001B0845">
          <w:rPr>
            <w:color w:val="0000FF"/>
            <w:u w:val="single" w:color="0000FF"/>
          </w:rPr>
          <w:t>http://nav-gia.obrnad</w:t>
        </w:r>
        <w:r w:rsidR="001B0845">
          <w:rPr>
            <w:color w:val="0000FF"/>
            <w:u w:val="single" w:color="0000FF"/>
          </w:rPr>
          <w:t>zor.gov.ru</w:t>
        </w:r>
      </w:hyperlink>
      <w:r w:rsidR="001B0845">
        <w:rPr>
          <w:color w:val="0000FF"/>
          <w:spacing w:val="-6"/>
        </w:rPr>
        <w:t xml:space="preserve"> </w:t>
      </w:r>
      <w:r w:rsidR="001B0845">
        <w:t>-</w:t>
      </w:r>
      <w:r w:rsidR="001B0845">
        <w:rPr>
          <w:spacing w:val="-8"/>
        </w:rPr>
        <w:t xml:space="preserve"> </w:t>
      </w:r>
      <w:r w:rsidR="001B0845">
        <w:t>Навигатор</w:t>
      </w:r>
      <w:r w:rsidR="001B0845">
        <w:rPr>
          <w:spacing w:val="-8"/>
        </w:rPr>
        <w:t xml:space="preserve"> </w:t>
      </w:r>
      <w:r w:rsidR="001B0845">
        <w:t>расположен</w:t>
      </w:r>
      <w:r w:rsidR="001B0845">
        <w:rPr>
          <w:spacing w:val="-8"/>
        </w:rPr>
        <w:t xml:space="preserve"> </w:t>
      </w:r>
      <w:r w:rsidR="001B0845">
        <w:t>на</w:t>
      </w:r>
      <w:r w:rsidR="001B0845">
        <w:rPr>
          <w:spacing w:val="-7"/>
        </w:rPr>
        <w:t xml:space="preserve"> </w:t>
      </w:r>
      <w:r w:rsidR="001B0845">
        <w:t>официальном</w:t>
      </w:r>
      <w:r w:rsidR="001B0845">
        <w:rPr>
          <w:spacing w:val="-6"/>
        </w:rPr>
        <w:t xml:space="preserve"> </w:t>
      </w:r>
      <w:r w:rsidR="001B0845">
        <w:t xml:space="preserve">сайте </w:t>
      </w:r>
      <w:proofErr w:type="spellStart"/>
      <w:r w:rsidR="001B0845">
        <w:rPr>
          <w:spacing w:val="-2"/>
        </w:rPr>
        <w:t>Рособрнадзора</w:t>
      </w:r>
      <w:proofErr w:type="spellEnd"/>
      <w:r w:rsidR="001B0845">
        <w:rPr>
          <w:spacing w:val="-2"/>
        </w:rPr>
        <w:t>.</w:t>
      </w:r>
    </w:p>
    <w:sectPr w:rsidR="00633F60" w:rsidSect="00633F60">
      <w:pgSz w:w="11910" w:h="16840"/>
      <w:pgMar w:top="640" w:right="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33F60"/>
    <w:rsid w:val="001B0845"/>
    <w:rsid w:val="00633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3F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3F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33F60"/>
    <w:pPr>
      <w:spacing w:before="166"/>
      <w:ind w:left="720"/>
    </w:pPr>
    <w:rPr>
      <w:sz w:val="28"/>
      <w:szCs w:val="28"/>
    </w:rPr>
  </w:style>
  <w:style w:type="paragraph" w:styleId="a4">
    <w:name w:val="Title"/>
    <w:basedOn w:val="a"/>
    <w:uiPriority w:val="1"/>
    <w:qFormat/>
    <w:rsid w:val="00633F60"/>
    <w:pPr>
      <w:spacing w:before="59"/>
      <w:ind w:left="102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33F60"/>
  </w:style>
  <w:style w:type="paragraph" w:customStyle="1" w:styleId="TableParagraph">
    <w:name w:val="Table Paragraph"/>
    <w:basedOn w:val="a"/>
    <w:uiPriority w:val="1"/>
    <w:qFormat/>
    <w:rsid w:val="00633F60"/>
    <w:pPr>
      <w:spacing w:before="74"/>
      <w:ind w:left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/demoversii-specifikacii-kodifikatory" TargetMode="External"/><Relationship Id="rId13" Type="http://schemas.openxmlformats.org/officeDocument/2006/relationships/hyperlink" Target="https://fipi.ru/gve/trenirovochnyye-sborniki-dlya-obuchayushchikhsya-s-ovz-gia-9" TargetMode="External"/><Relationship Id="rId18" Type="http://schemas.openxmlformats.org/officeDocument/2006/relationships/hyperlink" Target="https://obrnadzor.gov.ru/gia/gia-9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gas.kubannet.ru/" TargetMode="External"/><Relationship Id="rId7" Type="http://schemas.openxmlformats.org/officeDocument/2006/relationships/hyperlink" Target="https://fipi.ru/navigator-podgotovki/navigator-oge" TargetMode="External"/><Relationship Id="rId12" Type="http://schemas.openxmlformats.org/officeDocument/2006/relationships/hyperlink" Target="https://fipi.ru/gve/gve-9" TargetMode="External"/><Relationship Id="rId17" Type="http://schemas.openxmlformats.org/officeDocument/2006/relationships/hyperlink" Target="https://obrnadzor.gov.ru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du.gov.ru/" TargetMode="External"/><Relationship Id="rId20" Type="http://schemas.openxmlformats.org/officeDocument/2006/relationships/hyperlink" Target="https://minobr.krasnodar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fipi.ru/navigator-podgotovki/navigator-oge" TargetMode="External"/><Relationship Id="rId11" Type="http://schemas.openxmlformats.org/officeDocument/2006/relationships/hyperlink" Target="https://fipi.ru/oge/demoversii-specifikacii-kodifikatory" TargetMode="External"/><Relationship Id="rId24" Type="http://schemas.openxmlformats.org/officeDocument/2006/relationships/hyperlink" Target="http://nav-gia.obrnadzor.gov.ru/" TargetMode="External"/><Relationship Id="rId5" Type="http://schemas.openxmlformats.org/officeDocument/2006/relationships/hyperlink" Target="https://fipi.ru/navigator-podgotovki/" TargetMode="External"/><Relationship Id="rId15" Type="http://schemas.openxmlformats.org/officeDocument/2006/relationships/hyperlink" Target="https://fipi.ru/gve/trenirovochnyye-sborniki-dlya-obuchayushchikhsya-s-ovz-gia-9" TargetMode="External"/><Relationship Id="rId23" Type="http://schemas.openxmlformats.org/officeDocument/2006/relationships/hyperlink" Target="https://vk.com/giakuban" TargetMode="External"/><Relationship Id="rId10" Type="http://schemas.openxmlformats.org/officeDocument/2006/relationships/hyperlink" Target="https://fipi.ru/oge/demoversii-specifikacii-kodifikatory" TargetMode="External"/><Relationship Id="rId19" Type="http://schemas.openxmlformats.org/officeDocument/2006/relationships/hyperlink" Target="https://fipi.ru/" TargetMode="External"/><Relationship Id="rId4" Type="http://schemas.openxmlformats.org/officeDocument/2006/relationships/hyperlink" Target="http://nav-gia.obrnadzor.gov.ru/" TargetMode="External"/><Relationship Id="rId9" Type="http://schemas.openxmlformats.org/officeDocument/2006/relationships/hyperlink" Target="https://fipi.ru/oge/demoversii-specifikacii-kodifikatory" TargetMode="External"/><Relationship Id="rId14" Type="http://schemas.openxmlformats.org/officeDocument/2006/relationships/hyperlink" Target="https://fipi.ru/gve/trenirovochnyye-sborniki-dlya-obuchayushchikhsya-s-ovz-gia-9" TargetMode="External"/><Relationship Id="rId22" Type="http://schemas.openxmlformats.org/officeDocument/2006/relationships/hyperlink" Target="https://iro23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Букин</dc:creator>
  <cp:lastModifiedBy>Пользователь</cp:lastModifiedBy>
  <cp:revision>2</cp:revision>
  <dcterms:created xsi:type="dcterms:W3CDTF">2026-01-25T06:42:00Z</dcterms:created>
  <dcterms:modified xsi:type="dcterms:W3CDTF">2026-01-25T06:44:00Z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2026-01-25T00:00:00Z</vt:filetime>
  </property>
  <property fmtid="{D5CDD505-2E9C-101B-9397-08002B2CF9AE}" pid="5" name="Producer">
    <vt:lpwstr>Microsoft® Word 2019</vt:lpwstr>
  </property>
</Properties>
</file>