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3D" w:rsidRPr="00C95829" w:rsidRDefault="00D9253D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9253D" w:rsidRPr="00C95829" w:rsidRDefault="009E2E22">
      <w:pPr>
        <w:pStyle w:val="a3"/>
        <w:jc w:val="left"/>
        <w:rPr>
          <w:rFonts w:ascii="Times New Roman" w:hAnsi="Times New Roman" w:cs="Times New Roman"/>
          <w:sz w:val="24"/>
          <w:szCs w:val="24"/>
        </w:rPr>
        <w:sectPr w:rsidR="00D9253D" w:rsidRPr="00C95829">
          <w:footerReference w:type="default" r:id="rId7"/>
          <w:type w:val="continuous"/>
          <w:pgSz w:w="11900" w:h="16850"/>
          <w:pgMar w:top="1940" w:right="708" w:bottom="1220" w:left="850" w:header="0" w:footer="1028" w:gutter="0"/>
          <w:pgNumType w:start="1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7899400"/>
            <wp:effectExtent l="19050" t="0" r="0" b="0"/>
            <wp:docPr id="1" name="Рисунок 1" descr="C:\Users\Y4\Downloads\IMG_20251017_133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4\Downloads\IMG_20251017_133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89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53D" w:rsidRPr="00C95829" w:rsidRDefault="00125A7F">
      <w:pPr>
        <w:pStyle w:val="Heading1"/>
        <w:spacing w:before="74"/>
        <w:jc w:val="both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lastRenderedPageBreak/>
        <w:t>Пояснительная записка.</w:t>
      </w:r>
    </w:p>
    <w:p w:rsidR="00D9253D" w:rsidRPr="00C95829" w:rsidRDefault="00125A7F">
      <w:pPr>
        <w:pStyle w:val="a3"/>
        <w:spacing w:before="8" w:line="242" w:lineRule="auto"/>
        <w:ind w:right="35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w w:val="105"/>
          <w:sz w:val="24"/>
          <w:szCs w:val="24"/>
        </w:rPr>
        <w:t>Рабочая программа внеурочной деятельности «Движение</w:t>
      </w:r>
      <w:proofErr w:type="gramStart"/>
      <w:r w:rsidRPr="00C95829">
        <w:rPr>
          <w:rFonts w:ascii="Times New Roman" w:hAnsi="Times New Roman" w:cs="Times New Roman"/>
          <w:w w:val="105"/>
          <w:sz w:val="24"/>
          <w:szCs w:val="24"/>
        </w:rPr>
        <w:t xml:space="preserve"> П</w:t>
      </w:r>
      <w:proofErr w:type="gramEnd"/>
      <w:r w:rsidRPr="00C95829">
        <w:rPr>
          <w:rFonts w:ascii="Times New Roman" w:hAnsi="Times New Roman" w:cs="Times New Roman"/>
          <w:w w:val="105"/>
          <w:sz w:val="24"/>
          <w:szCs w:val="24"/>
        </w:rPr>
        <w:t xml:space="preserve">ервых»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разработана</w:t>
      </w:r>
      <w:r w:rsidRPr="00C9582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для</w:t>
      </w:r>
      <w:r w:rsidRPr="00C9582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занятий</w:t>
      </w:r>
      <w:r w:rsidRPr="00C9582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с</w:t>
      </w:r>
      <w:r w:rsidRPr="00C9582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учащимися</w:t>
      </w:r>
      <w:r w:rsidRPr="00C9582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5</w:t>
      </w:r>
      <w:r w:rsidRPr="00C9582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класс</w:t>
      </w:r>
      <w:r w:rsid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а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</w:p>
    <w:p w:rsidR="00D9253D" w:rsidRPr="00C95829" w:rsidRDefault="00125A7F">
      <w:pPr>
        <w:pStyle w:val="Heading1"/>
        <w:spacing w:line="296" w:lineRule="exact"/>
        <w:ind w:left="1437"/>
        <w:jc w:val="both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Общие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</w:p>
    <w:p w:rsidR="00D9253D" w:rsidRPr="00C95829" w:rsidRDefault="00125A7F">
      <w:pPr>
        <w:pStyle w:val="a3"/>
        <w:spacing w:before="8" w:line="244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Приоритетными задачами Общероссийского общественн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 государственного движения детей и молодежи «Движение первых» (далее 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C95829">
        <w:rPr>
          <w:rFonts w:ascii="Times New Roman" w:hAnsi="Times New Roman" w:cs="Times New Roman"/>
          <w:sz w:val="24"/>
          <w:szCs w:val="24"/>
        </w:rPr>
        <w:t xml:space="preserve">Движение) являются: содействие проведению государственной политики в интересах детей и молодежи; содействие воспитанию детей, их профессиональной ориентации, организации досуга; подготовка 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>полноценной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жизни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обществе,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включая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формирование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их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мировоззрения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на основе традиционных российских духовных и нравственных ценностей, традиций народов России, достижений российской и мировой культуры, а также развития общественно значимой и творческой активности, высоких нравственных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Отечества, иные общественно полезные</w:t>
      </w:r>
      <w:proofErr w:type="gramEnd"/>
      <w:r w:rsidRPr="00C9582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цели,</w:t>
      </w:r>
      <w:r w:rsidRPr="00C9582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как</w:t>
      </w:r>
      <w:r w:rsidRPr="00C9582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установлено</w:t>
      </w:r>
      <w:r w:rsidRPr="00C9582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Федеральным</w:t>
      </w:r>
      <w:r w:rsidRPr="00C9582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законом</w:t>
      </w:r>
      <w:r w:rsidRPr="00C9582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от</w:t>
      </w:r>
      <w:r w:rsidRPr="00C9582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14</w:t>
      </w:r>
      <w:r w:rsidRPr="00C9582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июля</w:t>
      </w:r>
      <w:r w:rsidRPr="00C9582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2022</w:t>
      </w:r>
      <w:r w:rsidRPr="00C9582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:rsidR="00D9253D" w:rsidRPr="00C95829" w:rsidRDefault="00125A7F">
      <w:pPr>
        <w:pStyle w:val="a3"/>
        <w:spacing w:line="278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№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261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–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ФЗ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«О российском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движении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детей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молодежи».</w:t>
      </w:r>
    </w:p>
    <w:p w:rsidR="00D9253D" w:rsidRPr="00C95829" w:rsidRDefault="00125A7F">
      <w:pPr>
        <w:pStyle w:val="a3"/>
        <w:spacing w:before="6" w:line="244" w:lineRule="auto"/>
        <w:ind w:right="33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Впервые на законодательном уровне в Российской Федерации Федеральным законом 261-ФЗ закреплены участие и ответственность федеральных органов исполнительной власти, 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 ведения которых затрагиваются соответствующими программами: воспитательной работы, иной работы Движения с детьми и молодежью, далее также программами работы Движения.</w:t>
      </w:r>
    </w:p>
    <w:p w:rsidR="00D9253D" w:rsidRPr="00C95829" w:rsidRDefault="00125A7F">
      <w:pPr>
        <w:pStyle w:val="a3"/>
        <w:spacing w:line="244" w:lineRule="auto"/>
        <w:ind w:right="27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z w:val="24"/>
          <w:szCs w:val="24"/>
        </w:rPr>
        <w:t xml:space="preserve">Концепция Программы воспитательной работы Движения (далее 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C95829">
        <w:rPr>
          <w:rFonts w:ascii="Times New Roman" w:hAnsi="Times New Roman" w:cs="Times New Roman"/>
          <w:sz w:val="24"/>
          <w:szCs w:val="24"/>
        </w:rPr>
        <w:t>Программа) разработана совместно Правлением Движения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соответствии с федеральным законом 261-ФЗ, Уставом Общероссийского общественно-государственного движения детей и молодежи «Движение первых», на основе «Примерной рабочей программы воспитания для общеобразовательных организаций», одобренной решением федерального учебно-методического объединения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 по общему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образованию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(протокол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от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23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июня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2022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г.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№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3/22);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Указа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Президента РФ от 2 июля 2021 г. № 400 «О Стратегии национальной безопасности Российской Федерации»; Распоряжения Правительства РФ от 29 мая 2015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996-р «Об утверждении Стратегии развития воспитания в Российской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Федерации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период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2025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года»,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Указа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Президента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Федерации </w:t>
      </w:r>
      <w:r w:rsidRPr="00C95829">
        <w:rPr>
          <w:rFonts w:ascii="Times New Roman" w:hAnsi="Times New Roman" w:cs="Times New Roman"/>
          <w:sz w:val="24"/>
          <w:szCs w:val="24"/>
        </w:rPr>
        <w:t>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D9253D" w:rsidRPr="00C95829" w:rsidRDefault="00125A7F">
      <w:pPr>
        <w:pStyle w:val="a3"/>
        <w:spacing w:line="275" w:lineRule="exact"/>
        <w:ind w:left="1437" w:firstLine="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Возрастание</w:t>
      </w:r>
      <w:r w:rsidRPr="00C9582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консолидации</w:t>
      </w:r>
      <w:r w:rsidRPr="00C95829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общественно-государственных</w:t>
      </w:r>
      <w:r w:rsidRPr="00C95829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усилий</w:t>
      </w:r>
      <w:r w:rsidRPr="00C95829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proofErr w:type="gramStart"/>
      <w:r w:rsidRPr="00C95829">
        <w:rPr>
          <w:rFonts w:ascii="Times New Roman" w:hAnsi="Times New Roman" w:cs="Times New Roman"/>
          <w:spacing w:val="-5"/>
          <w:sz w:val="24"/>
          <w:szCs w:val="24"/>
        </w:rPr>
        <w:t>по</w:t>
      </w:r>
      <w:proofErr w:type="gramEnd"/>
    </w:p>
    <w:p w:rsidR="00D9253D" w:rsidRPr="00C95829" w:rsidRDefault="00125A7F">
      <w:pPr>
        <w:pStyle w:val="a3"/>
        <w:spacing w:line="244" w:lineRule="auto"/>
        <w:ind w:right="28" w:firstLine="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возрождению духовности, внимания к детству как важнейшей ценности, условию стабильности и процветания страны, сформировало приоритетность государственной политики в целях создания беспрецедентных условий содействия воспитанию детей и молодежи, развития социального института воспитания,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создания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масштабных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возможностей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для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развития</w:t>
      </w:r>
      <w:r w:rsidRPr="00C9582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общественной активности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детей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молодежи,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поддержки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детских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молодежных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гражданских</w:t>
      </w:r>
    </w:p>
    <w:p w:rsidR="00D9253D" w:rsidRPr="00C95829" w:rsidRDefault="00D9253D">
      <w:pPr>
        <w:pStyle w:val="a3"/>
        <w:spacing w:line="244" w:lineRule="auto"/>
        <w:rPr>
          <w:rFonts w:ascii="Times New Roman" w:hAnsi="Times New Roman" w:cs="Times New Roman"/>
          <w:sz w:val="24"/>
          <w:szCs w:val="24"/>
        </w:rPr>
        <w:sectPr w:rsidR="00D9253D" w:rsidRPr="00C95829">
          <w:pgSz w:w="11900" w:h="16850"/>
          <w:pgMar w:top="960" w:right="708" w:bottom="1220" w:left="850" w:header="0" w:footer="1028" w:gutter="0"/>
          <w:cols w:space="720"/>
        </w:sectPr>
      </w:pPr>
    </w:p>
    <w:p w:rsidR="00D9253D" w:rsidRPr="00C95829" w:rsidRDefault="00125A7F">
      <w:pPr>
        <w:pStyle w:val="a3"/>
        <w:spacing w:before="81" w:line="244" w:lineRule="auto"/>
        <w:ind w:right="33" w:firstLine="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lastRenderedPageBreak/>
        <w:t>инициатив, вовлечения в широкую сферу социально активной и общественно полезной деятельности.</w:t>
      </w:r>
    </w:p>
    <w:p w:rsidR="00D9253D" w:rsidRPr="00C95829" w:rsidRDefault="00125A7F">
      <w:pPr>
        <w:pStyle w:val="a3"/>
        <w:spacing w:line="244" w:lineRule="auto"/>
        <w:ind w:right="28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z w:val="24"/>
          <w:szCs w:val="24"/>
        </w:rPr>
        <w:t>Миссия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Движения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состоит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предоставлении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подрастающему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поколению как гражданам страны возможностей реализовать собственную инициативу, самостоятельность и ответственность на основе широких перспектив добровольной самоуправляемой организации, структура которой охватывает первичные, местные, региональные отделения во всех субъектах и муниципалитетах Российской Федерации, предоставляя открытую доступность участия и вовлечения в социально значимые виды деятельности всем детям и молодежи без исключения.</w:t>
      </w:r>
      <w:proofErr w:type="gramEnd"/>
    </w:p>
    <w:p w:rsidR="00D9253D" w:rsidRPr="00C95829" w:rsidRDefault="00125A7F">
      <w:pPr>
        <w:pStyle w:val="a3"/>
        <w:spacing w:line="244" w:lineRule="auto"/>
        <w:ind w:right="28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Движение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обеспечивает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преемственность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деятельности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по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отношению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 участникам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разных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возрастов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 условиях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добровольного, равного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открытого доступа к возможностям, предоставляемым различными формами организации деятельности, наставничества и педагогической поддержки.</w:t>
      </w:r>
    </w:p>
    <w:p w:rsidR="00D9253D" w:rsidRPr="00C95829" w:rsidRDefault="00125A7F">
      <w:pPr>
        <w:pStyle w:val="a3"/>
        <w:spacing w:line="244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Движение выступает ресурсом общественно-государственной системы воспитания, опирающейся на преемственность традиций и практики отечественной педагогической науки, объединения сфер образования, молодежной политики, культуры, физической культуры и спорта, общественных организаций и семейного воспитания.</w:t>
      </w:r>
    </w:p>
    <w:p w:rsidR="00D9253D" w:rsidRPr="00C95829" w:rsidRDefault="00125A7F">
      <w:pPr>
        <w:pStyle w:val="a3"/>
        <w:spacing w:line="244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Особенность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Движения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как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формы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воспитания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заключается </w:t>
      </w:r>
      <w:r w:rsidRPr="00C95829">
        <w:rPr>
          <w:rFonts w:ascii="Times New Roman" w:hAnsi="Times New Roman" w:cs="Times New Roman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особой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роли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детей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молодежи,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уникальной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среде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их личностного развития в коллективе; в педагогической позиции взрослого наставника; в широкой сфере позитивного действия, мобильности, социально ориентированном содержании, многообразии способов, средств, методов организации и самоорганизации, а также в наличии ценностного воспитательного пространства.</w:t>
      </w:r>
    </w:p>
    <w:p w:rsidR="00D9253D" w:rsidRPr="00C95829" w:rsidRDefault="00125A7F">
      <w:pPr>
        <w:pStyle w:val="a3"/>
        <w:spacing w:line="244" w:lineRule="auto"/>
        <w:ind w:right="29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z w:val="24"/>
          <w:szCs w:val="24"/>
        </w:rPr>
        <w:t xml:space="preserve">Воспитательное пространство Движения 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C95829">
        <w:rPr>
          <w:rFonts w:ascii="Times New Roman" w:hAnsi="Times New Roman" w:cs="Times New Roman"/>
          <w:sz w:val="24"/>
          <w:szCs w:val="24"/>
        </w:rPr>
        <w:t xml:space="preserve">это педагогически организованная конкретно-историческая социальная среда, интегрирующая воспитательный потенциал основных сообществ пространства Движения (семьи, образовательных организаций, учреждений культуры, науки, спорта, туризма, молодежной политики, средств массовой информации, государственных корпораций,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бизнес-сообществ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>) и комплекса взаимосвязанных воспитательных событий, создаваемых совместными усилиями детей,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родителей, педагогов, наставников,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социальных партнеров в процессе деятельности общественно-государственного объединения.</w:t>
      </w:r>
      <w:proofErr w:type="gramEnd"/>
    </w:p>
    <w:p w:rsidR="00D9253D" w:rsidRPr="00C95829" w:rsidRDefault="00125A7F">
      <w:pPr>
        <w:pStyle w:val="a3"/>
        <w:spacing w:line="244" w:lineRule="auto"/>
        <w:ind w:right="35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z w:val="24"/>
          <w:szCs w:val="24"/>
        </w:rPr>
        <w:t>Воспитательное пространство Движения помогает достичь баланса между индивидуальным и социальным, с учетом личных потребностей ребенка, с одной стороны, и коллективных ценностей и норм, с другой.</w:t>
      </w:r>
      <w:proofErr w:type="gramEnd"/>
    </w:p>
    <w:p w:rsidR="00D9253D" w:rsidRPr="00C95829" w:rsidRDefault="00125A7F">
      <w:pPr>
        <w:pStyle w:val="a3"/>
        <w:spacing w:line="244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В условиях глобальных вызовов современное российское общество закономерно подошло к необходимости предоставления детям и молодежи возможности иметь самоуправляемое общероссийское общественн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 государственное движение. «Движение первых» 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C95829">
        <w:rPr>
          <w:rFonts w:ascii="Times New Roman" w:hAnsi="Times New Roman" w:cs="Times New Roman"/>
          <w:spacing w:val="-28"/>
          <w:w w:val="16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социально-педагогическая реальность ХХI 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>особая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 форма воспитания.</w:t>
      </w:r>
    </w:p>
    <w:p w:rsidR="00D9253D" w:rsidRPr="00C95829" w:rsidRDefault="00125A7F">
      <w:pPr>
        <w:pStyle w:val="a3"/>
        <w:tabs>
          <w:tab w:val="left" w:pos="3276"/>
          <w:tab w:val="left" w:pos="3732"/>
          <w:tab w:val="left" w:pos="5472"/>
          <w:tab w:val="left" w:pos="7090"/>
          <w:tab w:val="left" w:pos="9121"/>
        </w:tabs>
        <w:spacing w:line="244" w:lineRule="auto"/>
        <w:ind w:right="30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Общество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государство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выступают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инициаторами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создания </w:t>
      </w:r>
      <w:r w:rsidRPr="00C95829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пространства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через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нормативные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правовые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акты,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концепции, программы,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отражающие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традиционные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российские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духовно-нравственные ценности, формируют заказ на воспитание как социально значимое явление,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обусловленное конкретно-историческим характером общественного развития.</w:t>
      </w:r>
    </w:p>
    <w:p w:rsidR="00D9253D" w:rsidRPr="00C95829" w:rsidRDefault="00D9253D">
      <w:pPr>
        <w:pStyle w:val="a3"/>
        <w:spacing w:line="244" w:lineRule="auto"/>
        <w:jc w:val="left"/>
        <w:rPr>
          <w:rFonts w:ascii="Times New Roman" w:hAnsi="Times New Roman" w:cs="Times New Roman"/>
          <w:sz w:val="24"/>
          <w:szCs w:val="24"/>
        </w:rPr>
        <w:sectPr w:rsidR="00D9253D" w:rsidRPr="00C95829">
          <w:pgSz w:w="11900" w:h="16850"/>
          <w:pgMar w:top="960" w:right="708" w:bottom="1220" w:left="850" w:header="0" w:footer="1028" w:gutter="0"/>
          <w:cols w:space="720"/>
        </w:sectPr>
      </w:pPr>
    </w:p>
    <w:p w:rsidR="00D9253D" w:rsidRPr="00C95829" w:rsidRDefault="00125A7F">
      <w:pPr>
        <w:pStyle w:val="a3"/>
        <w:tabs>
          <w:tab w:val="left" w:pos="2712"/>
          <w:tab w:val="left" w:pos="3331"/>
          <w:tab w:val="left" w:pos="4204"/>
          <w:tab w:val="left" w:pos="5770"/>
          <w:tab w:val="left" w:pos="6857"/>
          <w:tab w:val="left" w:pos="7157"/>
          <w:tab w:val="left" w:pos="8327"/>
          <w:tab w:val="left" w:pos="8758"/>
        </w:tabs>
        <w:spacing w:before="81" w:line="244" w:lineRule="auto"/>
        <w:ind w:right="28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lastRenderedPageBreak/>
        <w:t>Основными</w:t>
      </w:r>
      <w:r w:rsidRPr="00C95829">
        <w:rPr>
          <w:rFonts w:ascii="Times New Roman" w:hAnsi="Times New Roman" w:cs="Times New Roman"/>
          <w:sz w:val="24"/>
          <w:szCs w:val="24"/>
        </w:rPr>
        <w:tab/>
        <w:t>соавторами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C95829">
        <w:rPr>
          <w:rFonts w:ascii="Times New Roman" w:hAnsi="Times New Roman" w:cs="Times New Roman"/>
          <w:sz w:val="24"/>
          <w:szCs w:val="24"/>
        </w:rPr>
        <w:tab/>
        <w:t>пространства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выступают: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ребёнок,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наставник,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педагог;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организационные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ячейки сообществ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 коллективные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участники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Движения;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семья,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общество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государство; </w:t>
      </w:r>
      <w:r w:rsidRPr="00C95829">
        <w:rPr>
          <w:rFonts w:ascii="Times New Roman" w:hAnsi="Times New Roman" w:cs="Times New Roman"/>
          <w:sz w:val="24"/>
          <w:szCs w:val="24"/>
        </w:rPr>
        <w:t>социальные партнеры.</w:t>
      </w:r>
    </w:p>
    <w:p w:rsidR="00D9253D" w:rsidRPr="00C95829" w:rsidRDefault="00125A7F">
      <w:pPr>
        <w:pStyle w:val="a3"/>
        <w:spacing w:line="242" w:lineRule="auto"/>
        <w:ind w:right="3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Движение структурирует, организует безопасное воспитательное пространство для укрепления духовно-нравственного благополучия детей и молодежи, способствует реализации значимых воспитательных событий, расширяет круг общения детей и взрослых.</w:t>
      </w:r>
    </w:p>
    <w:p w:rsidR="00D9253D" w:rsidRPr="00C95829" w:rsidRDefault="00125A7F">
      <w:pPr>
        <w:pStyle w:val="a3"/>
        <w:spacing w:before="3" w:line="244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Уникальность Движения заключается в создании условий и возможностей для развития личности каждого его участника; формирования гражданской идентичности; укрепления духовно-нравственных основ общественной жизни; развития навыков социально активной деятельности; для сохранения преемственности и связи поколений, процветания России, коллективной ответственности за судьбу Отечества перед нынешним и будущими поколениями.</w:t>
      </w:r>
    </w:p>
    <w:p w:rsidR="00D9253D" w:rsidRPr="00C95829" w:rsidRDefault="00125A7F">
      <w:pPr>
        <w:pStyle w:val="Heading1"/>
        <w:spacing w:line="285" w:lineRule="exact"/>
        <w:ind w:left="143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Программа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включает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структурные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разделы:</w:t>
      </w:r>
    </w:p>
    <w:p w:rsidR="00D9253D" w:rsidRPr="00C95829" w:rsidRDefault="00125A7F">
      <w:pPr>
        <w:pStyle w:val="a4"/>
        <w:numPr>
          <w:ilvl w:val="0"/>
          <w:numId w:val="4"/>
        </w:numPr>
        <w:tabs>
          <w:tab w:val="left" w:pos="1982"/>
        </w:tabs>
        <w:spacing w:before="6" w:line="244" w:lineRule="auto"/>
        <w:ind w:right="27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Целевой</w:t>
      </w:r>
      <w:r w:rsidRPr="00C9582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раздел,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ценностно-содержательные</w:t>
      </w:r>
      <w:r w:rsidRPr="00C9582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основы</w:t>
      </w:r>
      <w:r w:rsidRPr="00C9582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организации воспитательной работы с детьми.</w:t>
      </w:r>
    </w:p>
    <w:p w:rsidR="00D9253D" w:rsidRPr="00C95829" w:rsidRDefault="00125A7F">
      <w:pPr>
        <w:pStyle w:val="a4"/>
        <w:numPr>
          <w:ilvl w:val="0"/>
          <w:numId w:val="4"/>
        </w:numPr>
        <w:tabs>
          <w:tab w:val="left" w:pos="1982"/>
        </w:tabs>
        <w:spacing w:line="294" w:lineRule="exact"/>
        <w:ind w:left="1982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Движения.</w:t>
      </w:r>
    </w:p>
    <w:p w:rsidR="00D9253D" w:rsidRPr="00C95829" w:rsidRDefault="00125A7F">
      <w:pPr>
        <w:pStyle w:val="a4"/>
        <w:numPr>
          <w:ilvl w:val="0"/>
          <w:numId w:val="4"/>
        </w:numPr>
        <w:tabs>
          <w:tab w:val="left" w:pos="1982"/>
        </w:tabs>
        <w:spacing w:before="3"/>
        <w:ind w:left="1982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4"/>
          <w:sz w:val="24"/>
          <w:szCs w:val="24"/>
        </w:rPr>
        <w:t>Механизмы</w:t>
      </w:r>
      <w:r w:rsidRPr="00C9582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>реализации</w:t>
      </w:r>
      <w:r w:rsidRPr="00C95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>Программы.</w:t>
      </w:r>
    </w:p>
    <w:p w:rsidR="00D9253D" w:rsidRPr="00C95829" w:rsidRDefault="00125A7F">
      <w:pPr>
        <w:pStyle w:val="a4"/>
        <w:numPr>
          <w:ilvl w:val="0"/>
          <w:numId w:val="4"/>
        </w:numPr>
        <w:tabs>
          <w:tab w:val="left" w:pos="1982"/>
        </w:tabs>
        <w:spacing w:before="6"/>
        <w:ind w:left="1982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4"/>
          <w:sz w:val="24"/>
          <w:szCs w:val="24"/>
        </w:rPr>
        <w:t>Ожидаемые</w:t>
      </w:r>
      <w:r w:rsidRPr="00C95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>результаты</w:t>
      </w:r>
      <w:r w:rsidRPr="00C9582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>Программы.</w:t>
      </w:r>
    </w:p>
    <w:p w:rsidR="00D9253D" w:rsidRPr="00C95829" w:rsidRDefault="00D9253D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9253D" w:rsidRPr="00C95829" w:rsidRDefault="00125A7F">
      <w:pPr>
        <w:pStyle w:val="Heading1"/>
        <w:numPr>
          <w:ilvl w:val="0"/>
          <w:numId w:val="3"/>
        </w:numPr>
        <w:tabs>
          <w:tab w:val="left" w:pos="2169"/>
          <w:tab w:val="left" w:pos="3746"/>
          <w:tab w:val="left" w:pos="5184"/>
          <w:tab w:val="left" w:pos="9313"/>
        </w:tabs>
        <w:spacing w:line="237" w:lineRule="auto"/>
        <w:ind w:right="26" w:firstLine="707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Целевой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раздел,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ценностно-содержательные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основы </w:t>
      </w:r>
      <w:r w:rsidRPr="00C95829">
        <w:rPr>
          <w:rFonts w:ascii="Times New Roman" w:hAnsi="Times New Roman" w:cs="Times New Roman"/>
          <w:sz w:val="24"/>
          <w:szCs w:val="24"/>
        </w:rPr>
        <w:t>организации воспитательной работы с детьми</w:t>
      </w:r>
    </w:p>
    <w:p w:rsidR="00D9253D" w:rsidRPr="00C95829" w:rsidRDefault="00125A7F">
      <w:pPr>
        <w:spacing w:before="298"/>
        <w:ind w:left="1437"/>
        <w:rPr>
          <w:rFonts w:ascii="Times New Roman" w:hAnsi="Times New Roman" w:cs="Times New Roman"/>
          <w:b/>
          <w:sz w:val="24"/>
          <w:szCs w:val="24"/>
        </w:rPr>
      </w:pPr>
      <w:r w:rsidRPr="00C95829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C95829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b/>
          <w:sz w:val="24"/>
          <w:szCs w:val="24"/>
        </w:rPr>
        <w:t>ориентиры</w:t>
      </w:r>
      <w:r w:rsidRPr="00C95829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b/>
          <w:sz w:val="24"/>
          <w:szCs w:val="24"/>
        </w:rPr>
        <w:t>и</w:t>
      </w:r>
      <w:r w:rsidRPr="00C95829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95829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b/>
          <w:spacing w:val="-2"/>
          <w:sz w:val="24"/>
          <w:szCs w:val="24"/>
        </w:rPr>
        <w:t>Программы</w:t>
      </w:r>
    </w:p>
    <w:p w:rsidR="00D9253D" w:rsidRPr="00C95829" w:rsidRDefault="00125A7F">
      <w:pPr>
        <w:pStyle w:val="a3"/>
        <w:spacing w:before="8" w:line="244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Целевые ориентиры воспитательной работы Движения 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C95829">
        <w:rPr>
          <w:rFonts w:ascii="Times New Roman" w:hAnsi="Times New Roman" w:cs="Times New Roman"/>
          <w:sz w:val="24"/>
          <w:szCs w:val="24"/>
        </w:rPr>
        <w:t>содействие подрастающему поколению в реализации инициативы, самостоятельности и ответственности в социально значимой общественной деятельности по созиданию и защите интересов Отечества, самореализации и гражданском становлении детей и молодежи в контексте российской идентичности.</w:t>
      </w:r>
    </w:p>
    <w:p w:rsidR="00D9253D" w:rsidRPr="00C95829" w:rsidRDefault="00125A7F">
      <w:pPr>
        <w:pStyle w:val="Heading1"/>
        <w:spacing w:line="284" w:lineRule="exact"/>
        <w:ind w:left="143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Задачи:</w:t>
      </w:r>
    </w:p>
    <w:p w:rsidR="00D9253D" w:rsidRPr="00C95829" w:rsidRDefault="00125A7F">
      <w:pPr>
        <w:pStyle w:val="a4"/>
        <w:numPr>
          <w:ilvl w:val="0"/>
          <w:numId w:val="2"/>
        </w:numPr>
        <w:tabs>
          <w:tab w:val="left" w:pos="2284"/>
        </w:tabs>
        <w:spacing w:before="8" w:line="244" w:lineRule="auto"/>
        <w:ind w:right="3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Pr="00C9582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>внутренней</w:t>
      </w:r>
      <w:r w:rsidRPr="00C9582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>позиции</w:t>
      </w:r>
      <w:r w:rsidRPr="00C9582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>личности</w:t>
      </w:r>
      <w:r w:rsidRPr="00C9582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C9582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>ценностного отношения</w:t>
      </w:r>
      <w:r w:rsidRPr="00C9582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>человека</w:t>
      </w:r>
      <w:r w:rsidRPr="00C9582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C9582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>себе,</w:t>
      </w:r>
      <w:r w:rsidRPr="00C9582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>собственному</w:t>
      </w:r>
      <w:r w:rsidRPr="00C9582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>жизненному</w:t>
      </w:r>
      <w:r w:rsidRPr="00C9582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>пути,</w:t>
      </w:r>
      <w:r w:rsidRPr="00C9582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 xml:space="preserve">окружающим </w:t>
      </w:r>
      <w:r w:rsidRPr="00C95829">
        <w:rPr>
          <w:rFonts w:ascii="Times New Roman" w:hAnsi="Times New Roman" w:cs="Times New Roman"/>
          <w:sz w:val="24"/>
          <w:szCs w:val="24"/>
        </w:rPr>
        <w:t>людям, предметному миру – культурному наследию России и человечества;</w:t>
      </w:r>
    </w:p>
    <w:p w:rsidR="00D9253D" w:rsidRPr="00C95829" w:rsidRDefault="00125A7F">
      <w:pPr>
        <w:pStyle w:val="a4"/>
        <w:numPr>
          <w:ilvl w:val="0"/>
          <w:numId w:val="2"/>
        </w:numPr>
        <w:tabs>
          <w:tab w:val="left" w:pos="2284"/>
        </w:tabs>
        <w:spacing w:line="244" w:lineRule="auto"/>
        <w:ind w:right="2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формирование гражданской идентичности как сути феномена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внутренней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позиции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личности, развивающегося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посредством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идентификации с </w:t>
      </w:r>
      <w:r w:rsidRPr="00C95829">
        <w:rPr>
          <w:rFonts w:ascii="Times New Roman" w:hAnsi="Times New Roman" w:cs="Times New Roman"/>
          <w:sz w:val="24"/>
          <w:szCs w:val="24"/>
        </w:rPr>
        <w:t>идеями,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утверждающими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ценность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человека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как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гражданина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своего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Отечества в контексте отношений государства и человека, его гражданского статуса, личностного отношения к себе как гражданину, другим гражданам страны, своим гражданским правам и обязанностям;</w:t>
      </w:r>
    </w:p>
    <w:p w:rsidR="00D9253D" w:rsidRPr="00C95829" w:rsidRDefault="00125A7F">
      <w:pPr>
        <w:pStyle w:val="a4"/>
        <w:numPr>
          <w:ilvl w:val="0"/>
          <w:numId w:val="2"/>
        </w:numPr>
        <w:tabs>
          <w:tab w:val="left" w:pos="2284"/>
        </w:tabs>
        <w:spacing w:line="244" w:lineRule="auto"/>
        <w:ind w:right="3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укрепление духовно-нравственных основ общественной жизни, самоопределения в мире ценностей и традиций многонационального народа Российской Федерации;</w:t>
      </w:r>
    </w:p>
    <w:p w:rsidR="00D9253D" w:rsidRPr="00C95829" w:rsidRDefault="00125A7F">
      <w:pPr>
        <w:pStyle w:val="a4"/>
        <w:numPr>
          <w:ilvl w:val="0"/>
          <w:numId w:val="2"/>
        </w:numPr>
        <w:tabs>
          <w:tab w:val="left" w:pos="2284"/>
        </w:tabs>
        <w:spacing w:line="242" w:lineRule="auto"/>
        <w:ind w:right="3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развитие личности как субъекта активной социальной деятельности в обществе;</w:t>
      </w:r>
    </w:p>
    <w:p w:rsidR="00D9253D" w:rsidRPr="00C95829" w:rsidRDefault="00125A7F">
      <w:pPr>
        <w:pStyle w:val="a4"/>
        <w:numPr>
          <w:ilvl w:val="0"/>
          <w:numId w:val="2"/>
        </w:numPr>
        <w:tabs>
          <w:tab w:val="left" w:pos="2284"/>
        </w:tabs>
        <w:spacing w:line="244" w:lineRule="auto"/>
        <w:ind w:right="3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развитие навыков, направленных на способы оказания помощи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другим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людям,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сотрудничества,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содействия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уважения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ним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выражающееся</w:t>
      </w:r>
    </w:p>
    <w:p w:rsidR="00D9253D" w:rsidRPr="00C95829" w:rsidRDefault="00D9253D">
      <w:pPr>
        <w:pStyle w:val="a4"/>
        <w:spacing w:line="244" w:lineRule="auto"/>
        <w:rPr>
          <w:rFonts w:ascii="Times New Roman" w:hAnsi="Times New Roman" w:cs="Times New Roman"/>
          <w:sz w:val="24"/>
          <w:szCs w:val="24"/>
        </w:rPr>
        <w:sectPr w:rsidR="00D9253D" w:rsidRPr="00C95829">
          <w:pgSz w:w="11900" w:h="16850"/>
          <w:pgMar w:top="960" w:right="708" w:bottom="1220" w:left="850" w:header="0" w:footer="1028" w:gutter="0"/>
          <w:cols w:space="720"/>
        </w:sectPr>
      </w:pPr>
    </w:p>
    <w:p w:rsidR="00D9253D" w:rsidRPr="00C95829" w:rsidRDefault="00125A7F">
      <w:pPr>
        <w:pStyle w:val="a3"/>
        <w:spacing w:before="81" w:line="244" w:lineRule="auto"/>
        <w:ind w:right="3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lastRenderedPageBreak/>
        <w:t xml:space="preserve">в таких видах, как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>, сотрудничество (кооперативное поведение) ради общего блага.</w:t>
      </w:r>
    </w:p>
    <w:p w:rsidR="00D9253D" w:rsidRPr="00C95829" w:rsidRDefault="00125A7F">
      <w:pPr>
        <w:pStyle w:val="Heading1"/>
        <w:ind w:right="3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Ценностно-содержательные основы реализации Программы воспитательной работы Движения</w:t>
      </w:r>
    </w:p>
    <w:p w:rsidR="00D9253D" w:rsidRPr="00C95829" w:rsidRDefault="00125A7F">
      <w:pPr>
        <w:pStyle w:val="a3"/>
        <w:spacing w:line="244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Принципы реализации Программы воспитательной работы Движения базируются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на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основополагающих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идеях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ценностных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основаниях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воспитания детей и молодежи в Российской Федерации.</w:t>
      </w:r>
    </w:p>
    <w:p w:rsidR="00D9253D" w:rsidRPr="00C95829" w:rsidRDefault="00125A7F">
      <w:pPr>
        <w:pStyle w:val="a3"/>
        <w:spacing w:line="244" w:lineRule="auto"/>
        <w:ind w:right="14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z w:val="24"/>
          <w:szCs w:val="24"/>
        </w:rPr>
        <w:t>Ценностно-смысловые основы реализации Программы воспитательной работы Движения основаны на создании системы нравственных отношений субъектов воспитательной деятельности, которая отражает личностный и общественный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смысл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их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жизненных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целей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средств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их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реализации: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честности и верности, гуманизма и сострадания, долга и уважения к другим людям и своему Отечеству, готовности к мирному созиданию и защите Родины.</w:t>
      </w:r>
      <w:proofErr w:type="gramEnd"/>
    </w:p>
    <w:p w:rsidR="00D9253D" w:rsidRPr="00C95829" w:rsidRDefault="00125A7F">
      <w:pPr>
        <w:pStyle w:val="a3"/>
        <w:spacing w:line="244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Принципы реализации Программы воспитательной работы Движения отражают ценностно-смысловые основы воспитания, его человеческие смыслы,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общественно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одобряемые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передаваемые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из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поколения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поколение образцы поведения, формы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межпоколенного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взаимодействия, систему воспитательных отношений и способов деятельности.</w:t>
      </w:r>
    </w:p>
    <w:p w:rsidR="00D9253D" w:rsidRPr="00C95829" w:rsidRDefault="00125A7F">
      <w:pPr>
        <w:pStyle w:val="a3"/>
        <w:spacing w:line="244" w:lineRule="auto"/>
        <w:ind w:right="34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Система отношений участников Движения построена на уважении личности каждого ребенка, заботе каждого участника о других участниках детско-взрослого сообщества и своей Родине.</w:t>
      </w:r>
    </w:p>
    <w:p w:rsidR="00D9253D" w:rsidRPr="00C95829" w:rsidRDefault="00125A7F">
      <w:pPr>
        <w:pStyle w:val="a3"/>
        <w:spacing w:line="244" w:lineRule="auto"/>
        <w:ind w:right="28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К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принципам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реализации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Программы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воспитательной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работы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Движения относятся принципы: общественной направленности воспитания;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воспитания; добровольности; творческой самодеятельности и самоуправления; разновозрастного взаимодействия взрослых и детей; открытости воспитательной работы; вариативности деятельности.</w:t>
      </w:r>
    </w:p>
    <w:p w:rsidR="00D9253D" w:rsidRPr="00C95829" w:rsidRDefault="00125A7F">
      <w:pPr>
        <w:pStyle w:val="a3"/>
        <w:spacing w:line="244" w:lineRule="auto"/>
        <w:ind w:right="34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Теоретическими подходами к организации воспитания являются: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субъектно-деятельностный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экосистемный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>основанный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 на изменении способов личности жить и действовать на принципах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взаимосвязности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и сотрудничества;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, заключающийся в создании условий для реализации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деятельности; личностно-ориентированный.</w:t>
      </w:r>
    </w:p>
    <w:p w:rsidR="00D9253D" w:rsidRPr="00C95829" w:rsidRDefault="00125A7F">
      <w:pPr>
        <w:pStyle w:val="a3"/>
        <w:spacing w:line="244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Воспитание детей и молодежи в рамках Движения опирается также на средовой подход, направленный на включенность детей в социальную реальность,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превращение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среды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средство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комплексного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целенаправленного воздействия на личность воспитанника, реализации ключевых способов самодеятельности детей и молодежи в социуме. Среда представляет возможности событийного статуса, сообщения,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со-дружествования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с другими людьми, сотрудничества с ними, сопереживания. Воспитательное пространство влияет на образ жизни детей и молодежи, задавая те или иные модели поведения, векторы движения, развития подростковой активности,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утверждения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своей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общественной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полезности,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реализации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ключевых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способов </w:t>
      </w:r>
      <w:r w:rsidRPr="00C95829">
        <w:rPr>
          <w:rFonts w:ascii="Times New Roman" w:hAnsi="Times New Roman" w:cs="Times New Roman"/>
          <w:sz w:val="24"/>
          <w:szCs w:val="24"/>
        </w:rPr>
        <w:t>самодеятельности детей и молодежи в социальной реальности.</w:t>
      </w:r>
    </w:p>
    <w:p w:rsidR="00D9253D" w:rsidRPr="00C95829" w:rsidRDefault="00D9253D">
      <w:pPr>
        <w:pStyle w:val="a3"/>
        <w:spacing w:line="244" w:lineRule="auto"/>
        <w:rPr>
          <w:rFonts w:ascii="Times New Roman" w:hAnsi="Times New Roman" w:cs="Times New Roman"/>
          <w:sz w:val="24"/>
          <w:szCs w:val="24"/>
        </w:rPr>
        <w:sectPr w:rsidR="00D9253D" w:rsidRPr="00C95829">
          <w:pgSz w:w="11900" w:h="16850"/>
          <w:pgMar w:top="960" w:right="708" w:bottom="1220" w:left="850" w:header="0" w:footer="1028" w:gutter="0"/>
          <w:cols w:space="720"/>
        </w:sectPr>
      </w:pPr>
    </w:p>
    <w:p w:rsidR="00D9253D" w:rsidRPr="00C95829" w:rsidRDefault="00125A7F">
      <w:pPr>
        <w:pStyle w:val="Heading1"/>
        <w:numPr>
          <w:ilvl w:val="0"/>
          <w:numId w:val="3"/>
        </w:numPr>
        <w:tabs>
          <w:tab w:val="left" w:pos="2169"/>
        </w:tabs>
        <w:spacing w:before="74"/>
        <w:ind w:left="2169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lastRenderedPageBreak/>
        <w:t>Основное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Движения</w:t>
      </w:r>
    </w:p>
    <w:p w:rsidR="00D9253D" w:rsidRPr="00C95829" w:rsidRDefault="00125A7F">
      <w:pPr>
        <w:pStyle w:val="a3"/>
        <w:spacing w:before="2" w:line="244" w:lineRule="auto"/>
        <w:ind w:right="31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Движение организует социально значимую деятельность детей и молодежи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соответствии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миссией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Движения, принятой делегатами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>съезда,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>где самими участниками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>определены и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сформулированы нравственные </w:t>
      </w:r>
      <w:r w:rsidRPr="00C95829">
        <w:rPr>
          <w:rFonts w:ascii="Times New Roman" w:hAnsi="Times New Roman" w:cs="Times New Roman"/>
          <w:sz w:val="24"/>
          <w:szCs w:val="24"/>
        </w:rPr>
        <w:t xml:space="preserve">принципы, гражданские позиции и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намерения.</w:t>
      </w:r>
    </w:p>
    <w:p w:rsidR="00D9253D" w:rsidRPr="00C95829" w:rsidRDefault="00125A7F">
      <w:pPr>
        <w:pStyle w:val="a3"/>
        <w:spacing w:line="244" w:lineRule="auto"/>
        <w:ind w:right="27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z w:val="24"/>
          <w:szCs w:val="24"/>
        </w:rPr>
        <w:t>«Принимая активное участие в создании, организации и работе Движения, мы хотим, чтобы в результате новые поколения граждан России: ценили жизнь и берегли человеческое достоинство; любили Россию, подтверждая это делами и поступками; обрели настоящих друзей; делали добро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действовали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по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справедливости;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умели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мечтать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воплощать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мечты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 жизнь; приносили своим трудом пользу;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 действовали как одна команда; уважали традиции, культуру, обычаи и верования друг друга; знали и защищали историческую память, стали готовы к служению Отечеству и ответственности за его судьбу; стремились создать крепкую семью».</w:t>
      </w:r>
    </w:p>
    <w:p w:rsidR="00D9253D" w:rsidRPr="00C95829" w:rsidRDefault="00125A7F">
      <w:pPr>
        <w:pStyle w:val="a3"/>
        <w:spacing w:line="244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Содержание социально значимой деятельности ориентировано на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реализацию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ключевых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способов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детей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молодежи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социальной </w:t>
      </w:r>
      <w:r w:rsidRPr="00C95829">
        <w:rPr>
          <w:rFonts w:ascii="Times New Roman" w:hAnsi="Times New Roman" w:cs="Times New Roman"/>
          <w:sz w:val="24"/>
          <w:szCs w:val="24"/>
        </w:rPr>
        <w:t>реальности с учетом возрастных особенностей развития личности.</w:t>
      </w:r>
    </w:p>
    <w:p w:rsidR="00D9253D" w:rsidRPr="00C95829" w:rsidRDefault="00125A7F">
      <w:pPr>
        <w:pStyle w:val="a3"/>
        <w:spacing w:line="244" w:lineRule="auto"/>
        <w:ind w:right="33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Заявленные принципы с учетом научно-педагогического осмысления, поддержки и сопровождения детской инициативы выступают базовой платформой формирования содержания воспитательной работы и планирования ожидаемых результатов: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661"/>
        </w:tabs>
        <w:spacing w:line="242" w:lineRule="auto"/>
        <w:ind w:right="29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общественная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актуальность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деятельности,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ориентация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на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достижение практического результата и значимости вклада детей и молодежи в развитие российского общества; соавторство детей и молодежи в формировании содержания деятельности при сохранении единства и целостности воспитательной работы различных социальных институтов воспитания, обеспечивающих сохранение и воспроизводство традиций отечественной культуры, содержательное и структурно-функциональное единство социального опыта;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661"/>
        </w:tabs>
        <w:spacing w:line="242" w:lineRule="auto"/>
        <w:ind w:right="28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широкая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вариативность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представленных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направлений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разнообразие элементов социального опыта, алгоритмов и способов его освоения, обеспечивающих выбор объема и форм реализации социально значимой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09"/>
        </w:tabs>
        <w:spacing w:line="242" w:lineRule="auto"/>
        <w:ind w:right="34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коллективная социально значимая деятельность детей и взрослых, обеспечивающая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межпоколенческое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взаимодействие, передачу и обмен социальным опытом;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809"/>
        </w:tabs>
        <w:spacing w:line="242" w:lineRule="auto"/>
        <w:ind w:right="33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последовательность и непрерывность воспитания, соответствие возрастным возможностям и уровню освоения социального опыта детей и молодежи на каждом этапе формирования личности;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2016"/>
        </w:tabs>
        <w:spacing w:line="242" w:lineRule="auto"/>
        <w:ind w:right="34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гуманистическая направленность содержания воспитания, обеспечивающая реализацию ценности личности ребенка и равенство прав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участников.</w:t>
      </w:r>
    </w:p>
    <w:p w:rsidR="00D9253D" w:rsidRPr="00C95829" w:rsidRDefault="00D9253D">
      <w:pPr>
        <w:pStyle w:val="a4"/>
        <w:spacing w:line="242" w:lineRule="auto"/>
        <w:rPr>
          <w:rFonts w:ascii="Times New Roman" w:hAnsi="Times New Roman" w:cs="Times New Roman"/>
          <w:sz w:val="24"/>
          <w:szCs w:val="24"/>
        </w:rPr>
        <w:sectPr w:rsidR="00D9253D" w:rsidRPr="00C95829">
          <w:pgSz w:w="11900" w:h="16850"/>
          <w:pgMar w:top="1260" w:right="708" w:bottom="1220" w:left="850" w:header="0" w:footer="1028" w:gutter="0"/>
          <w:cols w:space="720"/>
        </w:sectPr>
      </w:pPr>
    </w:p>
    <w:p w:rsidR="00D9253D" w:rsidRPr="00C95829" w:rsidRDefault="00125A7F">
      <w:pPr>
        <w:pStyle w:val="Heading1"/>
        <w:spacing w:before="74"/>
        <w:ind w:right="3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 значимая деятельность детей реализуется в рамках всех направлений Движения, которые выступают основой созидательной событийности в воспитательном пространстве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организации: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before="4" w:line="319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образование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знания;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line="316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наука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технологии;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line="316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труд,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профессия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свое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>дело;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line="317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патриотизм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историческая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память;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line="317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экология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охрана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природы;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line="317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туризм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путешествия;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line="317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культура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искусство;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line="317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коммуникации;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line="317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спорт;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line="316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здоровый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образ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жизни;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line="316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дипломатия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международные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отношения;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70"/>
        </w:tabs>
        <w:spacing w:line="319" w:lineRule="exact"/>
        <w:ind w:left="1770" w:hanging="333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добровольчество.</w:t>
      </w:r>
    </w:p>
    <w:p w:rsidR="00D9253D" w:rsidRPr="00C95829" w:rsidRDefault="00125A7F">
      <w:pPr>
        <w:pStyle w:val="a3"/>
        <w:spacing w:line="244" w:lineRule="auto"/>
        <w:ind w:right="3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Тематическое содержание с учетом ключевых направлений деятельности Движения основано на 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 следующих социально значимых видов деятельности: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737"/>
        </w:tabs>
        <w:spacing w:line="242" w:lineRule="auto"/>
        <w:ind w:right="34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общественно-полезная деятельность, основанная на добровольном участии детей и молодежи, заинтересованных в активизации общественной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инициативы;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699"/>
        </w:tabs>
        <w:ind w:right="35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добровольческая деятельность, добровольное социальное служение, осуществляемая альтруистически из чувства сопричастности, сострадания;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829"/>
        </w:tabs>
        <w:spacing w:line="242" w:lineRule="auto"/>
        <w:ind w:right="26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социально-культурная деятельность, имеющая целью развитие личности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средствами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разнообразных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форм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культурного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досуга,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приобщения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 культурно-историческим ценностям;</w:t>
      </w:r>
    </w:p>
    <w:p w:rsidR="00D9253D" w:rsidRPr="00C95829" w:rsidRDefault="00125A7F">
      <w:pPr>
        <w:pStyle w:val="a4"/>
        <w:numPr>
          <w:ilvl w:val="0"/>
          <w:numId w:val="1"/>
        </w:numPr>
        <w:tabs>
          <w:tab w:val="left" w:pos="1910"/>
        </w:tabs>
        <w:spacing w:line="242" w:lineRule="auto"/>
        <w:ind w:right="35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трудовая деятельность, направленная на профессиональное самоопределение личности, освоение ценностей труда, стремление к достижению профессионализма, подготовка к успешной самореализации в будущей профессии.</w:t>
      </w:r>
    </w:p>
    <w:p w:rsidR="00D9253D" w:rsidRPr="00C95829" w:rsidRDefault="00125A7F">
      <w:pPr>
        <w:pStyle w:val="a3"/>
        <w:spacing w:line="244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Содержание социально значимой деятельности ориентировано на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реализацию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ключевых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способов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детей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 молодежи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социальной </w:t>
      </w:r>
      <w:r w:rsidRPr="00C95829">
        <w:rPr>
          <w:rFonts w:ascii="Times New Roman" w:hAnsi="Times New Roman" w:cs="Times New Roman"/>
          <w:sz w:val="24"/>
          <w:szCs w:val="24"/>
        </w:rPr>
        <w:t>реальности с учетом возрастных особенностей развития личности.</w:t>
      </w:r>
    </w:p>
    <w:p w:rsidR="00D9253D" w:rsidRPr="00C95829" w:rsidRDefault="00125A7F">
      <w:pPr>
        <w:pStyle w:val="a3"/>
        <w:spacing w:line="244" w:lineRule="auto"/>
        <w:ind w:right="32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Флагманские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акции, конкурсы, проекты и воспитательные события Движения основаны на дифференциации целевых возрастных групп детей.</w:t>
      </w:r>
    </w:p>
    <w:p w:rsidR="00D9253D" w:rsidRPr="00C95829" w:rsidRDefault="00125A7F">
      <w:pPr>
        <w:pStyle w:val="Heading1"/>
        <w:numPr>
          <w:ilvl w:val="0"/>
          <w:numId w:val="3"/>
        </w:numPr>
        <w:tabs>
          <w:tab w:val="left" w:pos="849"/>
          <w:tab w:val="left" w:pos="2890"/>
          <w:tab w:val="left" w:pos="6490"/>
        </w:tabs>
        <w:spacing w:before="270" w:line="237" w:lineRule="auto"/>
        <w:ind w:left="849" w:right="718" w:hanging="723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Механизмы</w:t>
      </w:r>
      <w:r w:rsidRPr="00C95829">
        <w:rPr>
          <w:rFonts w:ascii="Times New Roman" w:hAnsi="Times New Roman" w:cs="Times New Roman"/>
          <w:sz w:val="24"/>
          <w:szCs w:val="24"/>
        </w:rPr>
        <w:tab/>
        <w:t>реализации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программы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воспитательной</w:t>
      </w:r>
      <w:r w:rsidRPr="00C9582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работы Движения</w:t>
      </w:r>
    </w:p>
    <w:p w:rsidR="00D9253D" w:rsidRPr="00C95829" w:rsidRDefault="00D9253D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125A7F">
      <w:pPr>
        <w:pStyle w:val="a3"/>
        <w:spacing w:line="244" w:lineRule="auto"/>
        <w:ind w:right="31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Средства воспитательной работы (методы, технологии, формы), применяемые педагогами и наставниками Движения, должны быть: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2529"/>
          <w:tab w:val="left" w:pos="6855"/>
        </w:tabs>
        <w:ind w:right="106" w:firstLine="707"/>
        <w:rPr>
          <w:rFonts w:ascii="Times New Roman" w:hAnsi="Times New Roman" w:cs="Times New Roman"/>
          <w:sz w:val="24"/>
          <w:szCs w:val="24"/>
        </w:rPr>
      </w:pPr>
      <w:proofErr w:type="spellStart"/>
      <w:r w:rsidRPr="00C95829">
        <w:rPr>
          <w:rFonts w:ascii="Times New Roman" w:hAnsi="Times New Roman" w:cs="Times New Roman"/>
          <w:spacing w:val="-2"/>
          <w:sz w:val="24"/>
          <w:szCs w:val="24"/>
        </w:rPr>
        <w:t>человеко-ориентированными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gramStart"/>
      <w:r w:rsidRPr="00C95829">
        <w:rPr>
          <w:rFonts w:ascii="Times New Roman" w:hAnsi="Times New Roman" w:cs="Times New Roman"/>
          <w:spacing w:val="-2"/>
          <w:sz w:val="24"/>
          <w:szCs w:val="24"/>
        </w:rPr>
        <w:t>индивидуализированными</w:t>
      </w:r>
      <w:proofErr w:type="gramEnd"/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C95829">
        <w:rPr>
          <w:rFonts w:ascii="Times New Roman" w:hAnsi="Times New Roman" w:cs="Times New Roman"/>
          <w:sz w:val="24"/>
          <w:szCs w:val="24"/>
        </w:rPr>
        <w:t>персонифицированными),</w:t>
      </w:r>
      <w:r w:rsidRPr="00C9582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предусматривающими</w:t>
      </w:r>
      <w:r w:rsidRPr="00C9582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удовлетворение</w:t>
      </w:r>
      <w:r w:rsidRPr="00C9582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запросов,</w:t>
      </w:r>
    </w:p>
    <w:p w:rsidR="00D9253D" w:rsidRPr="00C95829" w:rsidRDefault="00D9253D">
      <w:pPr>
        <w:pStyle w:val="a4"/>
        <w:rPr>
          <w:rFonts w:ascii="Times New Roman" w:hAnsi="Times New Roman" w:cs="Times New Roman"/>
          <w:sz w:val="24"/>
          <w:szCs w:val="24"/>
        </w:rPr>
        <w:sectPr w:rsidR="00D9253D" w:rsidRPr="00C95829">
          <w:pgSz w:w="11900" w:h="16850"/>
          <w:pgMar w:top="960" w:right="708" w:bottom="1220" w:left="850" w:header="0" w:footer="1028" w:gutter="0"/>
          <w:cols w:space="720"/>
        </w:sectPr>
      </w:pPr>
    </w:p>
    <w:p w:rsidR="00D9253D" w:rsidRPr="00C95829" w:rsidRDefault="00125A7F">
      <w:pPr>
        <w:pStyle w:val="a3"/>
        <w:spacing w:before="81" w:line="244" w:lineRule="auto"/>
        <w:ind w:right="32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lastRenderedPageBreak/>
        <w:t>потребностей детей, их самореализацию, обеспечивать успешность и признание достижений детей;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2021"/>
        </w:tabs>
        <w:ind w:right="35" w:firstLine="707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z w:val="24"/>
          <w:szCs w:val="24"/>
        </w:rPr>
        <w:t>ценностно-смысловыми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>, предусматривающими созидательную, преобразовательную деятельность детей;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1843"/>
        </w:tabs>
        <w:spacing w:line="242" w:lineRule="auto"/>
        <w:ind w:right="32" w:firstLine="707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z w:val="24"/>
          <w:szCs w:val="24"/>
        </w:rPr>
        <w:t>субъектно-ориентированными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, то есть обеспечивать проявление и формирование субъектной позиции ребенка, осознанное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и принятие им самостоятельных решений на всех этапах деятельности;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1848"/>
        </w:tabs>
        <w:ind w:right="35" w:firstLine="707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z w:val="24"/>
          <w:szCs w:val="24"/>
        </w:rPr>
        <w:t>рефлексивными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, способствующими осознанному участию детей в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1790"/>
        </w:tabs>
        <w:spacing w:line="242" w:lineRule="auto"/>
        <w:ind w:right="32" w:firstLine="707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z w:val="24"/>
          <w:szCs w:val="24"/>
        </w:rPr>
        <w:t>диалоговыми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>,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предусматривающими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равноправный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обмен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субъектов информацией, партнерскую позицию, партнерский стиль взаимодействия взрослых и детей;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1857"/>
        </w:tabs>
        <w:ind w:right="35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коммуникативными, формирующими умение работать в команде, взаимодействовать со старшими и младшими;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1835"/>
        </w:tabs>
        <w:ind w:right="37" w:firstLine="707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z w:val="24"/>
          <w:szCs w:val="24"/>
        </w:rPr>
        <w:t>творческими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>,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способствующими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развитию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>,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гибкости, системности, критичности мышления;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1970"/>
          <w:tab w:val="left" w:pos="4076"/>
          <w:tab w:val="left" w:pos="5305"/>
          <w:tab w:val="left" w:pos="6341"/>
          <w:tab w:val="left" w:pos="7724"/>
          <w:tab w:val="left" w:pos="8931"/>
        </w:tabs>
        <w:ind w:right="34" w:firstLine="707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позволяющими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сделать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любое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полезное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занятие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подростков </w:t>
      </w:r>
      <w:r w:rsidRPr="00C95829">
        <w:rPr>
          <w:rFonts w:ascii="Times New Roman" w:hAnsi="Times New Roman" w:cs="Times New Roman"/>
          <w:sz w:val="24"/>
          <w:szCs w:val="24"/>
        </w:rPr>
        <w:t>напряженным увлечением;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1965"/>
          <w:tab w:val="left" w:pos="4476"/>
          <w:tab w:val="left" w:pos="6513"/>
          <w:tab w:val="left" w:pos="7664"/>
          <w:tab w:val="left" w:pos="9567"/>
        </w:tabs>
        <w:ind w:right="37" w:firstLine="707"/>
        <w:jc w:val="lef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способствующими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приобретению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детьми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собственного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опыта </w:t>
      </w:r>
      <w:r w:rsidRPr="00C95829">
        <w:rPr>
          <w:rFonts w:ascii="Times New Roman" w:hAnsi="Times New Roman" w:cs="Times New Roman"/>
          <w:sz w:val="24"/>
          <w:szCs w:val="24"/>
        </w:rPr>
        <w:t>преодоления трудностей, формирующими веру в себя и свои силы.</w:t>
      </w:r>
    </w:p>
    <w:p w:rsidR="00D9253D" w:rsidRPr="00C95829" w:rsidRDefault="00125A7F">
      <w:pPr>
        <w:pStyle w:val="a3"/>
        <w:spacing w:line="244" w:lineRule="auto"/>
        <w:ind w:right="28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Реализуя идеи развития индивидуальности и субъектной позиции ребенка, Движение использует субъектно-ориентированные технологии, которые предусматривают принятие ребенком самостоятельных решений на каждом этапе деятельности в соответствии с поставленными им самим обоснованными и осознанными целями, а с позиций педагога 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C95829">
        <w:rPr>
          <w:rFonts w:ascii="Times New Roman" w:hAnsi="Times New Roman" w:cs="Times New Roman"/>
          <w:spacing w:val="-2"/>
          <w:w w:val="16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постановку проблемных вопросов и создание ситуаций выбора.</w:t>
      </w:r>
    </w:p>
    <w:p w:rsidR="00D9253D" w:rsidRPr="00C95829" w:rsidRDefault="00125A7F">
      <w:pPr>
        <w:pStyle w:val="a3"/>
        <w:tabs>
          <w:tab w:val="left" w:pos="2093"/>
          <w:tab w:val="left" w:pos="2262"/>
          <w:tab w:val="left" w:pos="4102"/>
          <w:tab w:val="left" w:pos="4294"/>
          <w:tab w:val="left" w:pos="5546"/>
          <w:tab w:val="left" w:pos="5727"/>
          <w:tab w:val="left" w:pos="7095"/>
          <w:tab w:val="left" w:pos="7592"/>
          <w:tab w:val="left" w:pos="8840"/>
          <w:tab w:val="left" w:pos="9022"/>
        </w:tabs>
        <w:spacing w:line="244" w:lineRule="auto"/>
        <w:ind w:right="29"/>
        <w:jc w:val="righ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Частным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примером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субъектно-ориентированной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технологии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проектная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деятельность,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которая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выступает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комплексным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средством </w:t>
      </w:r>
      <w:r w:rsidRPr="00C95829">
        <w:rPr>
          <w:rFonts w:ascii="Times New Roman" w:hAnsi="Times New Roman" w:cs="Times New Roman"/>
          <w:sz w:val="24"/>
          <w:szCs w:val="24"/>
        </w:rPr>
        <w:t xml:space="preserve">воспитания. Это творческая работа по решению практической задачи, цели и содержание которой определяются самим ребенком и осуществляются им в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процессе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теоретической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проработки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информации.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Ребенок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может включиться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как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индивидуальный,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так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групповой,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разновозрастный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проект,</w:t>
      </w:r>
    </w:p>
    <w:p w:rsidR="00D9253D" w:rsidRPr="00C95829" w:rsidRDefault="00125A7F">
      <w:pPr>
        <w:pStyle w:val="a3"/>
        <w:spacing w:line="287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выбрать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тему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проблему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по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силам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интересам.</w:t>
      </w:r>
    </w:p>
    <w:p w:rsidR="00D9253D" w:rsidRPr="00C95829" w:rsidRDefault="00125A7F">
      <w:pPr>
        <w:pStyle w:val="a3"/>
        <w:spacing w:line="242" w:lineRule="auto"/>
        <w:ind w:right="34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В настоящее время Движением реализуется комплекс всероссийских социально значимых проектов для детей от 6 до 18 лет: «Волонтеры науки»,</w:t>
      </w:r>
    </w:p>
    <w:p w:rsidR="00D9253D" w:rsidRPr="00C95829" w:rsidRDefault="00125A7F">
      <w:pPr>
        <w:pStyle w:val="a3"/>
        <w:spacing w:line="242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«Узнай!»,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КиноДвиж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>»,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«Школьная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классика»,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«Спектакль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для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мамы»,</w:t>
      </w:r>
    </w:p>
    <w:p w:rsidR="00D9253D" w:rsidRPr="00C95829" w:rsidRDefault="00125A7F">
      <w:pPr>
        <w:pStyle w:val="a3"/>
        <w:spacing w:line="244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«Российская школьная Весна», «Хранители истории», «Наставник 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C95829">
        <w:rPr>
          <w:rFonts w:ascii="Times New Roman" w:hAnsi="Times New Roman" w:cs="Times New Roman"/>
          <w:sz w:val="24"/>
          <w:szCs w:val="24"/>
        </w:rPr>
        <w:t>Защитник», «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Экотренд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>», «На связи с природой», «Будь здоров!», «Первая помощь», «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МедиаПритяжение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>» и др.; серия очных научных мероприятий «В гостях у ученого», комплекс мероприятий по трудоустройству несовершеннолетних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участников Движения, добровольческая акция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«Добрая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суббота».</w:t>
      </w:r>
    </w:p>
    <w:p w:rsidR="00D9253D" w:rsidRPr="00C95829" w:rsidRDefault="00125A7F">
      <w:pPr>
        <w:pStyle w:val="a3"/>
        <w:spacing w:line="244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Широко применяются коллективные творческие дела. Они создаются и выполняются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самими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детьми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целью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решения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проблем, которые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их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волнуют, могут охватывать все сферы и виды деятельности. С этой целью Движение реализует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акселератор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«Высота»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C95829">
        <w:rPr>
          <w:rFonts w:ascii="Times New Roman" w:hAnsi="Times New Roman" w:cs="Times New Roman"/>
          <w:spacing w:val="-28"/>
          <w:w w:val="16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программу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поддержки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развития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социально значимых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инициатив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детей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молодежи.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Коллективные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творческие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дела</w:t>
      </w:r>
    </w:p>
    <w:p w:rsidR="00D9253D" w:rsidRPr="00C95829" w:rsidRDefault="00D9253D">
      <w:pPr>
        <w:pStyle w:val="a3"/>
        <w:spacing w:line="244" w:lineRule="auto"/>
        <w:rPr>
          <w:rFonts w:ascii="Times New Roman" w:hAnsi="Times New Roman" w:cs="Times New Roman"/>
          <w:sz w:val="24"/>
          <w:szCs w:val="24"/>
        </w:rPr>
        <w:sectPr w:rsidR="00D9253D" w:rsidRPr="00C95829">
          <w:pgSz w:w="11900" w:h="16850"/>
          <w:pgMar w:top="960" w:right="708" w:bottom="1220" w:left="850" w:header="0" w:footer="1028" w:gutter="0"/>
          <w:cols w:space="720"/>
        </w:sectPr>
      </w:pPr>
    </w:p>
    <w:p w:rsidR="00D9253D" w:rsidRPr="00C95829" w:rsidRDefault="00125A7F">
      <w:pPr>
        <w:pStyle w:val="a3"/>
        <w:spacing w:before="81" w:line="244" w:lineRule="auto"/>
        <w:ind w:right="29" w:firstLine="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lastRenderedPageBreak/>
        <w:t xml:space="preserve">сочетают в себе коллективную и индивидуальную деятельность и являются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субъектно-ориентированными, если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сами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дети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становятся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организаторами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дел </w:t>
      </w:r>
      <w:r w:rsidRPr="00C95829">
        <w:rPr>
          <w:rFonts w:ascii="Times New Roman" w:hAnsi="Times New Roman" w:cs="Times New Roman"/>
          <w:sz w:val="24"/>
          <w:szCs w:val="24"/>
        </w:rPr>
        <w:t xml:space="preserve">и им предоставляется право принимать решения на каждом этапе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:rsidR="00D9253D" w:rsidRPr="00C95829" w:rsidRDefault="00125A7F">
      <w:pPr>
        <w:pStyle w:val="a3"/>
        <w:spacing w:line="244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В воспитательной работе Движения применяются социальн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 xml:space="preserve"> ориентирующие игры. В них создаются ситуации выбора, в которых ребенок определяет не только направление своего участия в игре, но и способ достижения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цели: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идет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ней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один,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другом,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большой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группой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детей.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педагогический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смысл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этих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игр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60"/>
          <w:sz w:val="24"/>
          <w:szCs w:val="24"/>
        </w:rPr>
        <w:t>–</w:t>
      </w:r>
      <w:r w:rsidRPr="00C95829">
        <w:rPr>
          <w:rFonts w:ascii="Times New Roman" w:hAnsi="Times New Roman" w:cs="Times New Roman"/>
          <w:spacing w:val="-26"/>
          <w:w w:val="16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создание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условий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C95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социальных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проб детей </w:t>
      </w:r>
      <w:r w:rsidRPr="00C95829">
        <w:rPr>
          <w:rFonts w:ascii="Times New Roman" w:hAnsi="Times New Roman" w:cs="Times New Roman"/>
          <w:sz w:val="24"/>
          <w:szCs w:val="24"/>
        </w:rPr>
        <w:t>в имитируемой социальной деятельности, то есть создание ситуаций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выбора, в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которых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ребенок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должен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выбрать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способ решения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той</w:t>
      </w:r>
      <w:r w:rsidRPr="00C95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или иной социальной проблемы на основе сформированных у него ценностей, нравственных установок</w:t>
      </w:r>
      <w:r w:rsidRPr="00C9582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своего</w:t>
      </w:r>
      <w:r w:rsidRPr="00C9582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социального</w:t>
      </w:r>
      <w:r w:rsidRPr="00C9582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опыта.</w:t>
      </w:r>
      <w:r w:rsidRPr="00C9582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Например, всероссийская военно-спортивная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игра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«Победа»,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всероссийская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детск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юношеская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>- спортивная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игра</w:t>
      </w:r>
      <w:r w:rsidRPr="00C95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«Зарница»,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марафон</w:t>
      </w:r>
      <w:r w:rsidRPr="00C958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бизнес-идей</w:t>
      </w:r>
      <w:proofErr w:type="spellEnd"/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«Твое</w:t>
      </w:r>
      <w:r w:rsidRPr="00C958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дело»,</w:t>
      </w:r>
      <w:r w:rsidRPr="00C9582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фестиваль</w:t>
      </w:r>
    </w:p>
    <w:p w:rsidR="00D9253D" w:rsidRPr="00C95829" w:rsidRDefault="00125A7F">
      <w:pPr>
        <w:pStyle w:val="a3"/>
        <w:spacing w:line="244" w:lineRule="auto"/>
        <w:ind w:right="28" w:firstLine="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«Действуй»,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всероссийский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спортивный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фестиваль «Движение первых», всероссийский спортивный семейный фестиваль, всероссийская серия спортивных вызовов «Испытай себя», всероссийские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«открытые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тренировки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>ервых» и другие.</w:t>
      </w:r>
    </w:p>
    <w:p w:rsidR="00D9253D" w:rsidRPr="00C95829" w:rsidRDefault="00125A7F">
      <w:pPr>
        <w:pStyle w:val="a3"/>
        <w:spacing w:line="244" w:lineRule="auto"/>
        <w:ind w:right="27"/>
        <w:rPr>
          <w:rFonts w:ascii="Times New Roman" w:hAnsi="Times New Roman" w:cs="Times New Roman"/>
          <w:sz w:val="24"/>
          <w:szCs w:val="24"/>
        </w:rPr>
      </w:pPr>
      <w:proofErr w:type="gramStart"/>
      <w:r w:rsidRPr="00C9582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рамках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используются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такие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формы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работы,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как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марафоны, </w:t>
      </w:r>
      <w:r w:rsidRPr="00C95829">
        <w:rPr>
          <w:rFonts w:ascii="Times New Roman" w:hAnsi="Times New Roman" w:cs="Times New Roman"/>
          <w:sz w:val="24"/>
          <w:szCs w:val="24"/>
        </w:rPr>
        <w:t xml:space="preserve">мастер-классы, творческие площадки, практикумы, акции, спектакли, концерты, агитбригады, походы,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турслеты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>, спортивные соревнования, фестивали,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конкурсы,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другие.</w:t>
      </w:r>
      <w:proofErr w:type="gramEnd"/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Также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органично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сочетаются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находит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отражение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во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всероссийских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конкурсах: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«Большая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перемена»,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конкурс </w:t>
      </w:r>
      <w:r w:rsidRPr="00C95829">
        <w:rPr>
          <w:rFonts w:ascii="Times New Roman" w:hAnsi="Times New Roman" w:cs="Times New Roman"/>
          <w:sz w:val="24"/>
          <w:szCs w:val="24"/>
        </w:rPr>
        <w:t>проектов</w:t>
      </w:r>
      <w:r w:rsidRPr="00C95829">
        <w:rPr>
          <w:rFonts w:ascii="Times New Roman" w:hAnsi="Times New Roman" w:cs="Times New Roman"/>
          <w:spacing w:val="74"/>
          <w:sz w:val="24"/>
          <w:szCs w:val="24"/>
        </w:rPr>
        <w:t xml:space="preserve">  </w:t>
      </w:r>
      <w:r w:rsidRPr="00C95829">
        <w:rPr>
          <w:rFonts w:ascii="Times New Roman" w:hAnsi="Times New Roman" w:cs="Times New Roman"/>
          <w:sz w:val="24"/>
          <w:szCs w:val="24"/>
        </w:rPr>
        <w:t>по</w:t>
      </w:r>
      <w:r w:rsidRPr="00C95829">
        <w:rPr>
          <w:rFonts w:ascii="Times New Roman" w:hAnsi="Times New Roman" w:cs="Times New Roman"/>
          <w:spacing w:val="73"/>
          <w:sz w:val="24"/>
          <w:szCs w:val="24"/>
        </w:rPr>
        <w:t xml:space="preserve">  </w:t>
      </w:r>
      <w:r w:rsidRPr="00C95829">
        <w:rPr>
          <w:rFonts w:ascii="Times New Roman" w:hAnsi="Times New Roman" w:cs="Times New Roman"/>
          <w:sz w:val="24"/>
          <w:szCs w:val="24"/>
        </w:rPr>
        <w:t>сохранению</w:t>
      </w:r>
      <w:r w:rsidRPr="00C95829">
        <w:rPr>
          <w:rFonts w:ascii="Times New Roman" w:hAnsi="Times New Roman" w:cs="Times New Roman"/>
          <w:spacing w:val="73"/>
          <w:sz w:val="24"/>
          <w:szCs w:val="24"/>
        </w:rPr>
        <w:t xml:space="preserve">  </w:t>
      </w:r>
      <w:r w:rsidRPr="00C95829">
        <w:rPr>
          <w:rFonts w:ascii="Times New Roman" w:hAnsi="Times New Roman" w:cs="Times New Roman"/>
          <w:sz w:val="24"/>
          <w:szCs w:val="24"/>
        </w:rPr>
        <w:t>культурно-исторического</w:t>
      </w:r>
      <w:r w:rsidRPr="00C95829">
        <w:rPr>
          <w:rFonts w:ascii="Times New Roman" w:hAnsi="Times New Roman" w:cs="Times New Roman"/>
          <w:spacing w:val="73"/>
          <w:sz w:val="24"/>
          <w:szCs w:val="24"/>
        </w:rPr>
        <w:t xml:space="preserve">  </w:t>
      </w:r>
      <w:r w:rsidRPr="00C95829">
        <w:rPr>
          <w:rFonts w:ascii="Times New Roman" w:hAnsi="Times New Roman" w:cs="Times New Roman"/>
          <w:sz w:val="24"/>
          <w:szCs w:val="24"/>
        </w:rPr>
        <w:t>наследия,</w:t>
      </w:r>
      <w:r w:rsidRPr="00C95829">
        <w:rPr>
          <w:rFonts w:ascii="Times New Roman" w:hAnsi="Times New Roman" w:cs="Times New Roman"/>
          <w:spacing w:val="74"/>
          <w:sz w:val="24"/>
          <w:szCs w:val="24"/>
        </w:rPr>
        <w:t xml:space="preserve">  </w:t>
      </w:r>
      <w:r w:rsidRPr="00C95829">
        <w:rPr>
          <w:rFonts w:ascii="Times New Roman" w:hAnsi="Times New Roman" w:cs="Times New Roman"/>
          <w:sz w:val="24"/>
          <w:szCs w:val="24"/>
        </w:rPr>
        <w:t>конкурс</w:t>
      </w:r>
    </w:p>
    <w:p w:rsidR="00D9253D" w:rsidRPr="00C95829" w:rsidRDefault="00125A7F">
      <w:pPr>
        <w:pStyle w:val="a3"/>
        <w:spacing w:line="244" w:lineRule="auto"/>
        <w:ind w:right="30" w:firstLine="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w w:val="105"/>
          <w:sz w:val="24"/>
          <w:szCs w:val="24"/>
        </w:rPr>
        <w:t xml:space="preserve">«Прогулки по стране»; всероссийских </w:t>
      </w:r>
      <w:proofErr w:type="gramStart"/>
      <w:r w:rsidRPr="00C95829">
        <w:rPr>
          <w:rFonts w:ascii="Times New Roman" w:hAnsi="Times New Roman" w:cs="Times New Roman"/>
          <w:w w:val="105"/>
          <w:sz w:val="24"/>
          <w:szCs w:val="24"/>
        </w:rPr>
        <w:t>акциях</w:t>
      </w:r>
      <w:proofErr w:type="gramEnd"/>
      <w:r w:rsidRPr="00C95829">
        <w:rPr>
          <w:rFonts w:ascii="Times New Roman" w:hAnsi="Times New Roman" w:cs="Times New Roman"/>
          <w:w w:val="105"/>
          <w:sz w:val="24"/>
          <w:szCs w:val="24"/>
        </w:rPr>
        <w:t xml:space="preserve">: «Мы 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C95829">
        <w:rPr>
          <w:rFonts w:ascii="Times New Roman" w:hAnsi="Times New Roman" w:cs="Times New Roman"/>
          <w:spacing w:val="-4"/>
          <w:w w:val="16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 xml:space="preserve">граждане России!», всероссийских акциях, посвященных государственным праздникам, </w:t>
      </w:r>
      <w:r w:rsidRPr="00C95829">
        <w:rPr>
          <w:rFonts w:ascii="Times New Roman" w:hAnsi="Times New Roman" w:cs="Times New Roman"/>
          <w:sz w:val="24"/>
          <w:szCs w:val="24"/>
        </w:rPr>
        <w:t>проводимых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ежегодно,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рамках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календаря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памятных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знаменательных</w:t>
      </w:r>
      <w:r w:rsidRPr="00C958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дат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 федерального календарного плана воспитательной работы.</w:t>
      </w:r>
    </w:p>
    <w:p w:rsidR="00D9253D" w:rsidRPr="00C95829" w:rsidRDefault="00125A7F">
      <w:pPr>
        <w:pStyle w:val="a3"/>
        <w:spacing w:line="244" w:lineRule="auto"/>
        <w:ind w:right="3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 xml:space="preserve">Механизмом воспитательной деятельности Движения является разновозрастное взаимодействие, взаимодействие взрослых и детей. Разновозрастное взаимодействие способствует развитию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межпоколенных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связей,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отношений детей в разновозрастных подростковых сообществах, помогает сохранить традиции Движения, позволяет детям и взрослым лучше понимать друг друга, содействовать друг другу в решении возникающих проблем.</w:t>
      </w:r>
    </w:p>
    <w:p w:rsidR="00D9253D" w:rsidRPr="00C95829" w:rsidRDefault="00125A7F">
      <w:pPr>
        <w:pStyle w:val="a3"/>
        <w:spacing w:line="244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w w:val="105"/>
          <w:sz w:val="24"/>
          <w:szCs w:val="24"/>
        </w:rPr>
        <w:t xml:space="preserve">Важным средством формирования ценностно-смысловой основы Движения являются детско-взрослые сообщества, создание которых </w:t>
      </w:r>
      <w:r w:rsidRPr="00C95829">
        <w:rPr>
          <w:rFonts w:ascii="Times New Roman" w:hAnsi="Times New Roman" w:cs="Times New Roman"/>
          <w:sz w:val="24"/>
          <w:szCs w:val="24"/>
        </w:rPr>
        <w:t>способствует развитию наставничества, предполагающего передачу богатого личного опыта старших, более опытных молодых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людей растущему</w:t>
      </w:r>
      <w:r w:rsidRPr="00C95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человеку,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 xml:space="preserve">ускорение его адаптации, оказание ему помощи. Наставничество 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C95829">
        <w:rPr>
          <w:rFonts w:ascii="Times New Roman" w:hAnsi="Times New Roman" w:cs="Times New Roman"/>
          <w:w w:val="105"/>
          <w:sz w:val="24"/>
          <w:szCs w:val="24"/>
        </w:rPr>
        <w:t xml:space="preserve">двусторонний процесс, который включает, с одной стороны, деятельность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наставника,</w:t>
      </w:r>
      <w:r w:rsidRPr="00C9582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с</w:t>
      </w:r>
      <w:r w:rsidRPr="00C9582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другой</w:t>
      </w:r>
      <w:r w:rsidRPr="00C9582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15"/>
          <w:sz w:val="24"/>
          <w:szCs w:val="24"/>
        </w:rPr>
        <w:t>–</w:t>
      </w:r>
      <w:r w:rsidRPr="00C95829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деятельность</w:t>
      </w:r>
      <w:r w:rsidRPr="00C9582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w w:val="105"/>
          <w:sz w:val="24"/>
          <w:szCs w:val="24"/>
        </w:rPr>
        <w:t>подопечного.</w:t>
      </w:r>
    </w:p>
    <w:p w:rsidR="00D9253D" w:rsidRPr="00C95829" w:rsidRDefault="00D9253D">
      <w:pPr>
        <w:pStyle w:val="a3"/>
        <w:spacing w:line="244" w:lineRule="auto"/>
        <w:rPr>
          <w:rFonts w:ascii="Times New Roman" w:hAnsi="Times New Roman" w:cs="Times New Roman"/>
          <w:sz w:val="24"/>
          <w:szCs w:val="24"/>
        </w:rPr>
        <w:sectPr w:rsidR="00D9253D" w:rsidRPr="00C95829">
          <w:pgSz w:w="11900" w:h="16850"/>
          <w:pgMar w:top="960" w:right="708" w:bottom="1220" w:left="850" w:header="0" w:footer="1028" w:gutter="0"/>
          <w:cols w:space="720"/>
        </w:sectPr>
      </w:pPr>
    </w:p>
    <w:p w:rsidR="00D9253D" w:rsidRPr="00C95829" w:rsidRDefault="00125A7F">
      <w:pPr>
        <w:pStyle w:val="a3"/>
        <w:spacing w:before="74" w:line="244" w:lineRule="auto"/>
        <w:ind w:right="32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lastRenderedPageBreak/>
        <w:t xml:space="preserve">Детское самоуправление </w:t>
      </w:r>
      <w:r w:rsidRPr="00C9582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C95829">
        <w:rPr>
          <w:rFonts w:ascii="Times New Roman" w:hAnsi="Times New Roman" w:cs="Times New Roman"/>
          <w:sz w:val="24"/>
          <w:szCs w:val="24"/>
        </w:rPr>
        <w:t xml:space="preserve">важнейший механизм, средство и условие повышения эффективности воспитательной работы Движения, которое определяется как демократическая форма организации жизнедеятельности детского или детско-взрослого сообщества и означает развитие самостоятельности детей в принятии и реализации решений для достижения групповых целей. В Движении предусмотрен коллегиальный орган самоуправления </w:t>
      </w:r>
      <w:proofErr w:type="spellStart"/>
      <w:r w:rsidRPr="00C95829">
        <w:rPr>
          <w:rFonts w:ascii="Times New Roman" w:hAnsi="Times New Roman" w:cs="Times New Roman"/>
          <w:sz w:val="24"/>
          <w:szCs w:val="24"/>
        </w:rPr>
        <w:t>участников-обучающихся</w:t>
      </w:r>
      <w:proofErr w:type="spellEnd"/>
      <w:r w:rsidRPr="00C95829">
        <w:rPr>
          <w:rFonts w:ascii="Times New Roman" w:hAnsi="Times New Roman" w:cs="Times New Roman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C95829">
        <w:rPr>
          <w:rFonts w:ascii="Times New Roman" w:hAnsi="Times New Roman" w:cs="Times New Roman"/>
          <w:spacing w:val="-4"/>
          <w:w w:val="16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«Совет первых».</w:t>
      </w:r>
    </w:p>
    <w:p w:rsidR="00D9253D" w:rsidRPr="00C95829" w:rsidRDefault="00125A7F">
      <w:pPr>
        <w:pStyle w:val="a3"/>
        <w:spacing w:line="244" w:lineRule="auto"/>
        <w:ind w:right="28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Социальное партнерство способствует расширению связей детей с окружающим миром; развитию системы отношений со сверстниками, педагогами, другими людьми; осознанию ими своих ресурсов и определению обоснованных личных и профессиональных планов и перспектив; обеспечивает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коррекцию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их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действий.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Оно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сотрудничество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 другими организациями, субъектами социальной сферы и системы образования, профессиональными учебными заведениями, общественными организациями региона и страны.</w:t>
      </w:r>
    </w:p>
    <w:p w:rsidR="00D9253D" w:rsidRPr="00C95829" w:rsidRDefault="00125A7F">
      <w:pPr>
        <w:pStyle w:val="a3"/>
        <w:spacing w:line="244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Социальными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партнерами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Движения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выступают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различные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организации: </w:t>
      </w:r>
      <w:r w:rsidRPr="00C95829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C958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организации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всех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типов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форм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собственности; учреждения летного отдыха и оздоровления детей; организации, образующие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инфраструктуру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молодежной</w:t>
      </w:r>
      <w:r w:rsidRPr="00C95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политики; государственные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корпорации; научные </w:t>
      </w:r>
      <w:r w:rsidRPr="00C95829">
        <w:rPr>
          <w:rFonts w:ascii="Times New Roman" w:hAnsi="Times New Roman" w:cs="Times New Roman"/>
          <w:sz w:val="24"/>
          <w:szCs w:val="24"/>
        </w:rPr>
        <w:t>организации; учреждения культуры; учреждения физической культуры и спорта; некоммерческие социально ориентированные организации; иные организации, осуществляющие работу с детьми.</w:t>
      </w:r>
    </w:p>
    <w:p w:rsidR="00D9253D" w:rsidRPr="00C95829" w:rsidRDefault="00125A7F">
      <w:pPr>
        <w:pStyle w:val="a3"/>
        <w:tabs>
          <w:tab w:val="left" w:pos="1955"/>
          <w:tab w:val="left" w:pos="2034"/>
          <w:tab w:val="left" w:pos="3080"/>
          <w:tab w:val="left" w:pos="3297"/>
          <w:tab w:val="left" w:pos="4147"/>
          <w:tab w:val="left" w:pos="4352"/>
          <w:tab w:val="left" w:pos="4478"/>
          <w:tab w:val="left" w:pos="5634"/>
          <w:tab w:val="left" w:pos="6224"/>
          <w:tab w:val="left" w:pos="6509"/>
          <w:tab w:val="left" w:pos="7162"/>
          <w:tab w:val="left" w:pos="7924"/>
          <w:tab w:val="left" w:pos="8002"/>
          <w:tab w:val="left" w:pos="8359"/>
          <w:tab w:val="left" w:pos="8840"/>
          <w:tab w:val="left" w:pos="9604"/>
          <w:tab w:val="left" w:pos="10163"/>
        </w:tabs>
        <w:spacing w:line="244" w:lineRule="auto"/>
        <w:ind w:right="30"/>
        <w:jc w:val="righ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Важнейший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партнер,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союзник,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единомышленник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 xml:space="preserve">воспитательной </w:t>
      </w:r>
      <w:r w:rsidRPr="00C95829">
        <w:rPr>
          <w:rFonts w:ascii="Times New Roman" w:hAnsi="Times New Roman" w:cs="Times New Roman"/>
          <w:sz w:val="24"/>
          <w:szCs w:val="24"/>
        </w:rPr>
        <w:t>работе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Движения</w:t>
      </w:r>
      <w:r w:rsidRPr="00C95829">
        <w:rPr>
          <w:rFonts w:ascii="Times New Roman" w:hAnsi="Times New Roman" w:cs="Times New Roman"/>
          <w:w w:val="160"/>
          <w:sz w:val="24"/>
          <w:szCs w:val="24"/>
        </w:rPr>
        <w:t xml:space="preserve"> – </w:t>
      </w:r>
      <w:r w:rsidRPr="00C95829">
        <w:rPr>
          <w:rFonts w:ascii="Times New Roman" w:hAnsi="Times New Roman" w:cs="Times New Roman"/>
          <w:sz w:val="24"/>
          <w:szCs w:val="24"/>
        </w:rPr>
        <w:t>родители,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семья,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которые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заинтересованы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успешном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развитии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ребенка,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поэтому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организаторам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Движения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необходимо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найти способы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взаимодействия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родителями,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чтобы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согласовать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действия</w:t>
      </w:r>
      <w:r w:rsidRPr="00C95829">
        <w:rPr>
          <w:rFonts w:ascii="Times New Roman" w:hAnsi="Times New Roman" w:cs="Times New Roman"/>
          <w:sz w:val="24"/>
          <w:szCs w:val="24"/>
        </w:rPr>
        <w:tab/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Pr="00C95829">
        <w:rPr>
          <w:rFonts w:ascii="Times New Roman" w:hAnsi="Times New Roman" w:cs="Times New Roman"/>
          <w:sz w:val="24"/>
          <w:szCs w:val="24"/>
        </w:rPr>
        <w:t>объединить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усилия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с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целью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поддержки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ребенка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выборе</w:t>
      </w:r>
      <w:r w:rsidRPr="00C9582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личного,</w:t>
      </w:r>
    </w:p>
    <w:p w:rsidR="00D9253D" w:rsidRPr="00C95829" w:rsidRDefault="00125A7F">
      <w:pPr>
        <w:pStyle w:val="a3"/>
        <w:spacing w:line="2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C958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пути.</w:t>
      </w:r>
    </w:p>
    <w:p w:rsidR="00D9253D" w:rsidRPr="00C95829" w:rsidRDefault="00125A7F">
      <w:pPr>
        <w:pStyle w:val="a3"/>
        <w:spacing w:line="244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Все форматы деятельности Движения направлены на объединение семей,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поколений,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как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внутри</w:t>
      </w:r>
      <w:r w:rsidRPr="00C958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первичных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отделений,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так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на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уровне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местных</w:t>
      </w:r>
      <w:r w:rsidRPr="00C958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 xml:space="preserve">и региональных отделений, консолидируя всех в местные заинтересованные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сообщества.</w:t>
      </w:r>
    </w:p>
    <w:p w:rsidR="00D9253D" w:rsidRPr="00C95829" w:rsidRDefault="00125A7F">
      <w:pPr>
        <w:pStyle w:val="Heading1"/>
        <w:numPr>
          <w:ilvl w:val="0"/>
          <w:numId w:val="3"/>
        </w:numPr>
        <w:tabs>
          <w:tab w:val="left" w:pos="2168"/>
        </w:tabs>
        <w:spacing w:before="269"/>
        <w:ind w:left="2168" w:hanging="731"/>
        <w:jc w:val="both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Ожидаемые</w:t>
      </w:r>
      <w:r w:rsidRPr="00C958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результаты</w:t>
      </w:r>
      <w:r w:rsidRPr="00C958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реализации</w:t>
      </w:r>
      <w:r w:rsidRPr="00C958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D9253D" w:rsidRPr="00C95829" w:rsidRDefault="00125A7F">
      <w:pPr>
        <w:pStyle w:val="a3"/>
        <w:spacing w:before="3"/>
        <w:ind w:left="1437" w:firstLine="0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4"/>
          <w:sz w:val="24"/>
          <w:szCs w:val="24"/>
        </w:rPr>
        <w:t>Реализация</w:t>
      </w:r>
      <w:r w:rsidRPr="00C958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>Программы</w:t>
      </w:r>
      <w:r w:rsidRPr="00C9582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4"/>
          <w:sz w:val="24"/>
          <w:szCs w:val="24"/>
        </w:rPr>
        <w:t>обеспечит: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2006"/>
        </w:tabs>
        <w:spacing w:line="242" w:lineRule="auto"/>
        <w:ind w:right="32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создание и развитие общественно-государственной системы воспитания, основанной на межведомственной и межрегиональной координации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консолидации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усилий</w:t>
      </w:r>
      <w:r w:rsidRPr="00C9582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общественных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гражданских</w:t>
      </w:r>
      <w:r w:rsidRPr="00C958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z w:val="24"/>
          <w:szCs w:val="24"/>
        </w:rPr>
        <w:t>институтов, организационно-структурной системе управления в Движении;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1770"/>
        </w:tabs>
        <w:spacing w:line="315" w:lineRule="exact"/>
        <w:ind w:left="1770" w:hanging="333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t>формирование</w:t>
      </w:r>
      <w:r w:rsidRPr="00C958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воспитательного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пространства</w:t>
      </w:r>
      <w:r w:rsidRPr="00C958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Движения;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1838"/>
        </w:tabs>
        <w:spacing w:line="242" w:lineRule="auto"/>
        <w:ind w:right="31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поддержку, развитие и продвижение инициатив ребенка и других участников детско-молодежного движения, семьи, общества и государства, социальных партнеров Движения;</w:t>
      </w:r>
    </w:p>
    <w:p w:rsidR="00D9253D" w:rsidRPr="00C95829" w:rsidRDefault="00125A7F">
      <w:pPr>
        <w:pStyle w:val="a4"/>
        <w:numPr>
          <w:ilvl w:val="1"/>
          <w:numId w:val="3"/>
        </w:numPr>
        <w:tabs>
          <w:tab w:val="left" w:pos="1795"/>
        </w:tabs>
        <w:ind w:right="34" w:firstLine="707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z w:val="24"/>
          <w:szCs w:val="24"/>
        </w:rPr>
        <w:t>повышение уровня информированности о деятельности Российского движения детей и молодежи «Движение</w:t>
      </w:r>
      <w:proofErr w:type="gramStart"/>
      <w:r w:rsidRPr="00C9582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95829">
        <w:rPr>
          <w:rFonts w:ascii="Times New Roman" w:hAnsi="Times New Roman" w:cs="Times New Roman"/>
          <w:sz w:val="24"/>
          <w:szCs w:val="24"/>
        </w:rPr>
        <w:t>ервых».</w:t>
      </w:r>
    </w:p>
    <w:p w:rsidR="00D9253D" w:rsidRPr="00C95829" w:rsidRDefault="00D9253D">
      <w:pPr>
        <w:pStyle w:val="a4"/>
        <w:rPr>
          <w:rFonts w:ascii="Times New Roman" w:hAnsi="Times New Roman" w:cs="Times New Roman"/>
          <w:sz w:val="24"/>
          <w:szCs w:val="24"/>
        </w:rPr>
        <w:sectPr w:rsidR="00D9253D" w:rsidRPr="00C95829">
          <w:pgSz w:w="11900" w:h="16850"/>
          <w:pgMar w:top="960" w:right="708" w:bottom="1220" w:left="850" w:header="0" w:footer="1028" w:gutter="0"/>
          <w:cols w:space="720"/>
        </w:sectPr>
      </w:pPr>
    </w:p>
    <w:p w:rsidR="00D9253D" w:rsidRPr="00C95829" w:rsidRDefault="00125A7F">
      <w:pPr>
        <w:pStyle w:val="Heading1"/>
        <w:spacing w:before="65"/>
        <w:ind w:left="0" w:right="140"/>
        <w:jc w:val="center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2"/>
          <w:sz w:val="24"/>
          <w:szCs w:val="24"/>
        </w:rPr>
        <w:lastRenderedPageBreak/>
        <w:t>Календарно-тематическое</w:t>
      </w:r>
      <w:r w:rsidRPr="00C95829">
        <w:rPr>
          <w:rFonts w:ascii="Times New Roman" w:hAnsi="Times New Roman" w:cs="Times New Roman"/>
          <w:sz w:val="24"/>
          <w:szCs w:val="24"/>
        </w:rPr>
        <w:t xml:space="preserve"> </w:t>
      </w:r>
      <w:r w:rsidRPr="00C95829">
        <w:rPr>
          <w:rFonts w:ascii="Times New Roman" w:hAnsi="Times New Roman" w:cs="Times New Roman"/>
          <w:spacing w:val="-2"/>
          <w:sz w:val="24"/>
          <w:szCs w:val="24"/>
        </w:rPr>
        <w:t>планирование</w:t>
      </w:r>
    </w:p>
    <w:p w:rsidR="00D9253D" w:rsidRPr="00C95829" w:rsidRDefault="00D9253D">
      <w:pPr>
        <w:pStyle w:val="a3"/>
        <w:spacing w:before="72" w:after="1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5"/>
        <w:gridCol w:w="6685"/>
        <w:gridCol w:w="1843"/>
      </w:tblGrid>
      <w:tr w:rsidR="00C95829" w:rsidRPr="00C95829" w:rsidTr="00C95829">
        <w:trPr>
          <w:trHeight w:val="580"/>
        </w:trPr>
        <w:tc>
          <w:tcPr>
            <w:tcW w:w="895" w:type="dxa"/>
            <w:vMerge w:val="restart"/>
          </w:tcPr>
          <w:p w:rsidR="00C95829" w:rsidRPr="00C95829" w:rsidRDefault="00C95829">
            <w:pPr>
              <w:pStyle w:val="TableParagraph"/>
              <w:spacing w:before="2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829" w:rsidRPr="00C95829" w:rsidRDefault="00C95829">
            <w:pPr>
              <w:pStyle w:val="TableParagraph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6685" w:type="dxa"/>
            <w:vMerge w:val="restart"/>
          </w:tcPr>
          <w:p w:rsidR="00C95829" w:rsidRPr="00C95829" w:rsidRDefault="00C95829">
            <w:pPr>
              <w:pStyle w:val="TableParagraph"/>
              <w:spacing w:before="2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829" w:rsidRPr="00C95829" w:rsidRDefault="00C95829">
            <w:pPr>
              <w:pStyle w:val="TableParagraph"/>
              <w:ind w:left="14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9582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843" w:type="dxa"/>
            <w:vMerge w:val="restart"/>
          </w:tcPr>
          <w:p w:rsidR="00C95829" w:rsidRPr="00C95829" w:rsidRDefault="00C95829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829" w:rsidRPr="00C95829" w:rsidRDefault="00C95829">
            <w:pPr>
              <w:pStyle w:val="TableParagraph"/>
              <w:ind w:left="508" w:right="272" w:hanging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95829" w:rsidRPr="00C95829" w:rsidTr="00C95829">
        <w:trPr>
          <w:trHeight w:val="788"/>
        </w:trPr>
        <w:tc>
          <w:tcPr>
            <w:tcW w:w="895" w:type="dxa"/>
            <w:vMerge/>
            <w:tcBorders>
              <w:top w:val="nil"/>
            </w:tcBorders>
          </w:tcPr>
          <w:p w:rsidR="00C95829" w:rsidRPr="00C95829" w:rsidRDefault="00C9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tcBorders>
              <w:top w:val="nil"/>
            </w:tcBorders>
          </w:tcPr>
          <w:p w:rsidR="00C95829" w:rsidRPr="00C95829" w:rsidRDefault="00C9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95829" w:rsidRPr="00C95829" w:rsidRDefault="00C9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640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685" w:type="dxa"/>
          </w:tcPr>
          <w:p w:rsidR="00C95829" w:rsidRPr="00C95829" w:rsidRDefault="00C95829">
            <w:pPr>
              <w:pStyle w:val="TableParagraph"/>
              <w:spacing w:before="2" w:line="244" w:lineRule="auto"/>
              <w:ind w:left="124" w:right="905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знаний.</w:t>
            </w:r>
            <w:r w:rsidRPr="00C95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единых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действий «День знаний»</w:t>
            </w:r>
          </w:p>
        </w:tc>
        <w:tc>
          <w:tcPr>
            <w:tcW w:w="1843" w:type="dxa"/>
          </w:tcPr>
          <w:p w:rsidR="00C95829" w:rsidRPr="00C95829" w:rsidRDefault="00C95829" w:rsidP="00C95829">
            <w:pPr>
              <w:pStyle w:val="TableParagraph"/>
              <w:spacing w:line="290" w:lineRule="atLeast"/>
              <w:ind w:left="124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07.09.25</w:t>
            </w:r>
          </w:p>
          <w:p w:rsidR="00C95829" w:rsidRPr="00C95829" w:rsidRDefault="00C95829">
            <w:pPr>
              <w:pStyle w:val="TableParagraph"/>
              <w:spacing w:before="2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792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685" w:type="dxa"/>
          </w:tcPr>
          <w:p w:rsidR="00C95829" w:rsidRPr="00C95829" w:rsidRDefault="00C95829">
            <w:pPr>
              <w:pStyle w:val="TableParagraph"/>
              <w:spacing w:before="2" w:line="244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  <w:r w:rsidRPr="00C9582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борьбе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терроризмом</w:t>
            </w:r>
          </w:p>
        </w:tc>
        <w:tc>
          <w:tcPr>
            <w:tcW w:w="1843" w:type="dxa"/>
          </w:tcPr>
          <w:p w:rsidR="00C95829" w:rsidRPr="00C95829" w:rsidRDefault="00C95829" w:rsidP="00C95829">
            <w:pPr>
              <w:pStyle w:val="TableParagraph"/>
              <w:spacing w:line="290" w:lineRule="atLeast"/>
              <w:ind w:left="124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14.09.25</w:t>
            </w:r>
          </w:p>
          <w:p w:rsidR="00C95829" w:rsidRPr="00C95829" w:rsidRDefault="00C95829">
            <w:pPr>
              <w:pStyle w:val="TableParagraph"/>
              <w:spacing w:before="2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1204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685" w:type="dxa"/>
          </w:tcPr>
          <w:p w:rsidR="00C95829" w:rsidRPr="00C95829" w:rsidRDefault="00C95829">
            <w:pPr>
              <w:pStyle w:val="TableParagraph"/>
              <w:spacing w:before="2" w:line="244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Знакомство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95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основными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правовыми актами и</w:t>
            </w:r>
          </w:p>
          <w:p w:rsidR="00C95829" w:rsidRPr="00C95829" w:rsidRDefault="00C95829">
            <w:pPr>
              <w:pStyle w:val="TableParagraph"/>
              <w:spacing w:line="292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документами,</w:t>
            </w:r>
          </w:p>
          <w:p w:rsidR="00C95829" w:rsidRPr="00C95829" w:rsidRDefault="00C95829">
            <w:pPr>
              <w:pStyle w:val="TableParagraph"/>
              <w:spacing w:before="6" w:line="284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регламентирующими</w:t>
            </w:r>
            <w:r w:rsidRPr="00C9582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1843" w:type="dxa"/>
          </w:tcPr>
          <w:p w:rsidR="00C95829" w:rsidRPr="00C95829" w:rsidRDefault="00C95829" w:rsidP="00C95829">
            <w:pPr>
              <w:pStyle w:val="TableParagraph"/>
              <w:shd w:val="clear" w:color="auto" w:fill="FFFFFF" w:themeFill="background1"/>
              <w:spacing w:line="290" w:lineRule="atLeast"/>
              <w:ind w:left="124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21.09.25</w:t>
            </w:r>
          </w:p>
          <w:p w:rsidR="00C95829" w:rsidRPr="00C95829" w:rsidRDefault="00C95829">
            <w:pPr>
              <w:pStyle w:val="TableParagraph"/>
              <w:spacing w:before="2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1021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685" w:type="dxa"/>
          </w:tcPr>
          <w:p w:rsidR="00C95829" w:rsidRPr="00C95829" w:rsidRDefault="00C95829">
            <w:pPr>
              <w:pStyle w:val="TableParagraph"/>
              <w:spacing w:before="2" w:line="242" w:lineRule="auto"/>
              <w:ind w:left="124" w:right="905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r w:rsidRPr="00C9582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proofErr w:type="gramStart"/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ученического</w:t>
            </w:r>
            <w:proofErr w:type="gramEnd"/>
          </w:p>
          <w:p w:rsidR="00C95829" w:rsidRPr="00C95829" w:rsidRDefault="00C95829">
            <w:pPr>
              <w:pStyle w:val="TableParagraph"/>
              <w:spacing w:before="3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самоуправления</w:t>
            </w:r>
          </w:p>
          <w:p w:rsidR="00C95829" w:rsidRPr="00C95829" w:rsidRDefault="00C95829">
            <w:pPr>
              <w:pStyle w:val="TableParagraph"/>
              <w:spacing w:line="290" w:lineRule="atLeast"/>
              <w:ind w:left="12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общеобразовательных организаций</w:t>
            </w:r>
          </w:p>
          <w:p w:rsidR="00C95829" w:rsidRPr="00C95829" w:rsidRDefault="00C95829" w:rsidP="00C95829">
            <w:pPr>
              <w:pStyle w:val="TableParagraph"/>
              <w:shd w:val="clear" w:color="auto" w:fill="FFFFFF" w:themeFill="background1"/>
              <w:spacing w:line="29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5829" w:rsidRPr="00C95829" w:rsidRDefault="00C95829" w:rsidP="00C95829">
            <w:pPr>
              <w:pStyle w:val="TableParagraph"/>
              <w:shd w:val="clear" w:color="auto" w:fill="FFFFFF" w:themeFill="background1"/>
              <w:spacing w:line="290" w:lineRule="atLeast"/>
              <w:ind w:left="124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28.09.25</w:t>
            </w:r>
          </w:p>
          <w:p w:rsidR="00C95829" w:rsidRPr="00C95829" w:rsidRDefault="00C95829">
            <w:pPr>
              <w:pStyle w:val="TableParagraph"/>
              <w:spacing w:before="2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558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3"/>
              <w:ind w:left="16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685" w:type="dxa"/>
          </w:tcPr>
          <w:p w:rsidR="00C95829" w:rsidRPr="00C95829" w:rsidRDefault="00C95829">
            <w:pPr>
              <w:pStyle w:val="TableParagraph"/>
              <w:spacing w:before="3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C9582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«Мечта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учителя»</w:t>
            </w:r>
          </w:p>
        </w:tc>
        <w:tc>
          <w:tcPr>
            <w:tcW w:w="1843" w:type="dxa"/>
          </w:tcPr>
          <w:p w:rsidR="00C95829" w:rsidRPr="00C95829" w:rsidRDefault="00C95829" w:rsidP="00C95829">
            <w:pPr>
              <w:pStyle w:val="TableParagraph"/>
              <w:shd w:val="clear" w:color="auto" w:fill="FFFFFF" w:themeFill="background1"/>
              <w:spacing w:line="290" w:lineRule="atLeast"/>
              <w:ind w:left="124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05.10.25</w:t>
            </w:r>
          </w:p>
          <w:p w:rsidR="00C95829" w:rsidRPr="00C95829" w:rsidRDefault="00C95829">
            <w:pPr>
              <w:pStyle w:val="TableParagraph"/>
              <w:spacing w:before="3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499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685" w:type="dxa"/>
          </w:tcPr>
          <w:p w:rsidR="00C95829" w:rsidRPr="00C95829" w:rsidRDefault="00C95829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843" w:type="dxa"/>
          </w:tcPr>
          <w:p w:rsidR="00C95829" w:rsidRPr="00C95829" w:rsidRDefault="00C95829" w:rsidP="00C95829">
            <w:pPr>
              <w:pStyle w:val="TableParagraph"/>
              <w:shd w:val="clear" w:color="auto" w:fill="FFFFFF" w:themeFill="background1"/>
              <w:spacing w:line="290" w:lineRule="atLeast"/>
              <w:ind w:left="124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12.10.25</w:t>
            </w:r>
          </w:p>
          <w:p w:rsidR="00C95829" w:rsidRPr="00C95829" w:rsidRDefault="00C95829">
            <w:pPr>
              <w:pStyle w:val="TableParagraph"/>
              <w:spacing w:before="2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963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685" w:type="dxa"/>
          </w:tcPr>
          <w:p w:rsidR="00C95829" w:rsidRPr="00C95829" w:rsidRDefault="00C95829">
            <w:pPr>
              <w:pStyle w:val="TableParagraph"/>
              <w:spacing w:before="2" w:line="244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C95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95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конкурса листовок</w:t>
            </w:r>
          </w:p>
          <w:p w:rsidR="00C95829" w:rsidRPr="00C95829" w:rsidRDefault="00C95829">
            <w:pPr>
              <w:pStyle w:val="TableParagraph"/>
              <w:spacing w:line="244" w:lineRule="auto"/>
              <w:ind w:left="124" w:right="905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Pr="00C9582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дорогах!»</w:t>
            </w:r>
          </w:p>
        </w:tc>
        <w:tc>
          <w:tcPr>
            <w:tcW w:w="1843" w:type="dxa"/>
          </w:tcPr>
          <w:p w:rsidR="00C95829" w:rsidRPr="00C95829" w:rsidRDefault="00C95829" w:rsidP="00C95829">
            <w:pPr>
              <w:pStyle w:val="TableParagraph"/>
              <w:shd w:val="clear" w:color="auto" w:fill="FFFFFF" w:themeFill="background1"/>
              <w:spacing w:line="290" w:lineRule="atLeast"/>
              <w:ind w:left="124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19.10.25</w:t>
            </w:r>
          </w:p>
          <w:p w:rsidR="00C95829" w:rsidRPr="00C95829" w:rsidRDefault="00C95829">
            <w:pPr>
              <w:pStyle w:val="TableParagraph"/>
              <w:spacing w:before="2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792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3"/>
              <w:ind w:left="16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685" w:type="dxa"/>
          </w:tcPr>
          <w:p w:rsidR="00C95829" w:rsidRPr="00C95829" w:rsidRDefault="00C95829">
            <w:pPr>
              <w:pStyle w:val="TableParagraph"/>
              <w:spacing w:before="3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пожилых</w:t>
            </w:r>
            <w:r w:rsidRPr="00C9582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людей</w:t>
            </w:r>
          </w:p>
        </w:tc>
        <w:tc>
          <w:tcPr>
            <w:tcW w:w="1843" w:type="dxa"/>
          </w:tcPr>
          <w:p w:rsidR="00C95829" w:rsidRPr="00C95829" w:rsidRDefault="00C95829" w:rsidP="00C95829">
            <w:pPr>
              <w:pStyle w:val="TableParagraph"/>
              <w:shd w:val="clear" w:color="auto" w:fill="FFFFFF" w:themeFill="background1"/>
              <w:spacing w:line="290" w:lineRule="atLeast"/>
              <w:ind w:left="124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26.10.25</w:t>
            </w:r>
          </w:p>
          <w:p w:rsidR="00C95829" w:rsidRPr="00C95829" w:rsidRDefault="00C95829">
            <w:pPr>
              <w:pStyle w:val="TableParagraph"/>
              <w:spacing w:before="3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625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6685" w:type="dxa"/>
          </w:tcPr>
          <w:p w:rsidR="00C95829" w:rsidRPr="00C95829" w:rsidRDefault="00C95829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Слёт</w:t>
            </w:r>
            <w:r w:rsidRPr="00C958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РДДМ.</w:t>
            </w:r>
          </w:p>
        </w:tc>
        <w:tc>
          <w:tcPr>
            <w:tcW w:w="1843" w:type="dxa"/>
          </w:tcPr>
          <w:p w:rsidR="00C95829" w:rsidRPr="00C95829" w:rsidRDefault="00C95829" w:rsidP="00C95829">
            <w:pPr>
              <w:pStyle w:val="TableParagraph"/>
              <w:shd w:val="clear" w:color="auto" w:fill="FFFFFF" w:themeFill="background1"/>
              <w:spacing w:line="290" w:lineRule="atLeast"/>
              <w:ind w:left="124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02.11.25</w:t>
            </w:r>
          </w:p>
          <w:p w:rsidR="00C95829" w:rsidRPr="00C95829" w:rsidRDefault="00C95829">
            <w:pPr>
              <w:pStyle w:val="TableParagraph"/>
              <w:spacing w:before="2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896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685" w:type="dxa"/>
          </w:tcPr>
          <w:p w:rsidR="00C95829" w:rsidRPr="00C95829" w:rsidRDefault="00C95829">
            <w:pPr>
              <w:pStyle w:val="TableParagraph"/>
              <w:spacing w:before="2" w:line="242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Цикл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интеллектуальных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тематических игр</w:t>
            </w:r>
          </w:p>
          <w:p w:rsidR="00C95829" w:rsidRPr="00C95829" w:rsidRDefault="00C95829">
            <w:pPr>
              <w:pStyle w:val="TableParagraph"/>
              <w:spacing w:before="3" w:line="27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«Что?</w:t>
            </w:r>
            <w:r w:rsidRPr="00C958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Где?</w:t>
            </w:r>
            <w:r w:rsidRPr="00C9582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Когда?»</w:t>
            </w:r>
          </w:p>
        </w:tc>
        <w:tc>
          <w:tcPr>
            <w:tcW w:w="1843" w:type="dxa"/>
          </w:tcPr>
          <w:p w:rsidR="00C95829" w:rsidRPr="00C95829" w:rsidRDefault="00C95829" w:rsidP="00C95829">
            <w:pPr>
              <w:pStyle w:val="TableParagraph"/>
              <w:shd w:val="clear" w:color="auto" w:fill="FFFFFF" w:themeFill="background1"/>
              <w:spacing w:line="290" w:lineRule="atLeast"/>
              <w:ind w:left="124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09.11.25</w:t>
            </w:r>
          </w:p>
          <w:p w:rsidR="00C95829" w:rsidRPr="00C95829" w:rsidRDefault="00C95829">
            <w:pPr>
              <w:pStyle w:val="TableParagraph"/>
              <w:spacing w:before="2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1207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6685" w:type="dxa"/>
          </w:tcPr>
          <w:p w:rsidR="00C95829" w:rsidRPr="00C95829" w:rsidRDefault="00C95829">
            <w:pPr>
              <w:pStyle w:val="TableParagraph"/>
              <w:spacing w:before="2" w:line="242" w:lineRule="auto"/>
              <w:ind w:left="124" w:righ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C9582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соревнованиях, </w:t>
            </w:r>
            <w:proofErr w:type="spellStart"/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конкурсах</w:t>
            </w:r>
            <w:proofErr w:type="gramStart"/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,с</w:t>
            </w:r>
            <w:proofErr w:type="gramEnd"/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остязаниях</w:t>
            </w:r>
            <w:proofErr w:type="spellEnd"/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C95829" w:rsidRPr="00C95829" w:rsidRDefault="00C95829">
            <w:pPr>
              <w:pStyle w:val="TableParagraph"/>
              <w:spacing w:before="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акциях</w:t>
            </w:r>
            <w:proofErr w:type="gramEnd"/>
            <w:r w:rsidRPr="00C9582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1843" w:type="dxa"/>
          </w:tcPr>
          <w:p w:rsidR="00C95829" w:rsidRPr="00C95829" w:rsidRDefault="00C95829" w:rsidP="00C95829">
            <w:pPr>
              <w:pStyle w:val="TableParagraph"/>
              <w:shd w:val="clear" w:color="auto" w:fill="FFFFFF" w:themeFill="background1"/>
              <w:spacing w:line="290" w:lineRule="atLeast"/>
              <w:ind w:left="124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16.11.25</w:t>
            </w:r>
          </w:p>
          <w:p w:rsidR="00C95829" w:rsidRPr="00C95829" w:rsidRDefault="00C95829">
            <w:pPr>
              <w:pStyle w:val="TableParagraph"/>
              <w:spacing w:before="2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53D" w:rsidRPr="00C95829" w:rsidRDefault="00D9253D">
      <w:pPr>
        <w:pStyle w:val="TableParagraph"/>
        <w:rPr>
          <w:rFonts w:ascii="Times New Roman" w:hAnsi="Times New Roman" w:cs="Times New Roman"/>
          <w:sz w:val="24"/>
          <w:szCs w:val="24"/>
        </w:rPr>
        <w:sectPr w:rsidR="00D9253D" w:rsidRPr="00C95829">
          <w:footerReference w:type="default" r:id="rId9"/>
          <w:pgSz w:w="11930" w:h="16860"/>
          <w:pgMar w:top="960" w:right="566" w:bottom="1220" w:left="1559" w:header="0" w:footer="1038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5"/>
        <w:gridCol w:w="6312"/>
        <w:gridCol w:w="1985"/>
      </w:tblGrid>
      <w:tr w:rsidR="00C95829" w:rsidRPr="00C95829" w:rsidTr="00C95829">
        <w:trPr>
          <w:trHeight w:val="669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5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5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Народного</w:t>
            </w:r>
            <w:r w:rsidRPr="00C9582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единства.</w:t>
            </w:r>
          </w:p>
          <w:p w:rsidR="00C95829" w:rsidRPr="00C95829" w:rsidRDefault="00C95829">
            <w:pPr>
              <w:pStyle w:val="TableParagraph"/>
              <w:spacing w:before="3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Подготовкавыставки</w:t>
            </w:r>
            <w:proofErr w:type="spellEnd"/>
            <w:r w:rsidRPr="00C958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рисунков.</w:t>
            </w:r>
          </w:p>
        </w:tc>
        <w:tc>
          <w:tcPr>
            <w:tcW w:w="1985" w:type="dxa"/>
          </w:tcPr>
          <w:p w:rsidR="00C95829" w:rsidRPr="00C95829" w:rsidRDefault="00C95829" w:rsidP="00C95829">
            <w:pPr>
              <w:pStyle w:val="TableParagraph"/>
              <w:shd w:val="clear" w:color="auto" w:fill="FFFFFF" w:themeFill="background1"/>
              <w:spacing w:line="290" w:lineRule="atLeast"/>
              <w:ind w:left="124"/>
              <w:jc w:val="center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23.11.25</w:t>
            </w:r>
          </w:p>
          <w:p w:rsidR="00C95829" w:rsidRPr="00C95829" w:rsidRDefault="00C95829" w:rsidP="00C95829">
            <w:pPr>
              <w:pStyle w:val="TableParagraph"/>
              <w:spacing w:before="5"/>
              <w:ind w:righ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976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5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5" w:line="242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Pr="00C9582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единых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РДДМ</w:t>
            </w:r>
          </w:p>
          <w:p w:rsidR="00C95829" w:rsidRPr="00C95829" w:rsidRDefault="00C95829">
            <w:pPr>
              <w:pStyle w:val="TableParagraph"/>
              <w:spacing w:before="3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«Парад</w:t>
            </w:r>
            <w:r w:rsidRPr="00C9582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 w:rsidRPr="00C9582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года».</w:t>
            </w:r>
          </w:p>
        </w:tc>
        <w:tc>
          <w:tcPr>
            <w:tcW w:w="1985" w:type="dxa"/>
          </w:tcPr>
          <w:p w:rsidR="00C95829" w:rsidRPr="00C95829" w:rsidRDefault="00C95829" w:rsidP="00C95829">
            <w:pPr>
              <w:pStyle w:val="TableParagraph"/>
              <w:spacing w:before="5"/>
              <w:ind w:right="345"/>
              <w:jc w:val="center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07.12.25</w:t>
            </w:r>
          </w:p>
          <w:p w:rsidR="00C95829" w:rsidRPr="00C95829" w:rsidRDefault="00C95829" w:rsidP="00C95829">
            <w:pPr>
              <w:pStyle w:val="TableParagraph"/>
              <w:spacing w:before="5"/>
              <w:ind w:righ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976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5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5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единых</w:t>
            </w:r>
            <w:r w:rsidRPr="00C9582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действий</w:t>
            </w:r>
          </w:p>
          <w:p w:rsidR="00C95829" w:rsidRPr="00C95829" w:rsidRDefault="00C95829">
            <w:pPr>
              <w:pStyle w:val="TableParagraph"/>
              <w:spacing w:before="3" w:line="244" w:lineRule="auto"/>
              <w:ind w:left="127" w:righ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gramEnd"/>
            <w:r w:rsidRPr="00C9582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деньребёнка</w:t>
            </w:r>
            <w:proofErr w:type="spellEnd"/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1985" w:type="dxa"/>
          </w:tcPr>
          <w:p w:rsidR="00C95829" w:rsidRPr="00C95829" w:rsidRDefault="00C95829" w:rsidP="00C95829">
            <w:pPr>
              <w:pStyle w:val="TableParagraph"/>
              <w:spacing w:before="5"/>
              <w:ind w:right="345"/>
              <w:jc w:val="center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14.12.25</w:t>
            </w:r>
          </w:p>
          <w:p w:rsidR="00C95829" w:rsidRPr="00C95829" w:rsidRDefault="00C95829" w:rsidP="00C95829">
            <w:pPr>
              <w:pStyle w:val="TableParagraph"/>
              <w:spacing w:before="5"/>
              <w:ind w:righ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407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памяти</w:t>
            </w:r>
            <w:r w:rsidRPr="00C9582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жертв</w:t>
            </w:r>
            <w:r w:rsidRPr="00C9582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ДТП</w:t>
            </w:r>
          </w:p>
        </w:tc>
        <w:tc>
          <w:tcPr>
            <w:tcW w:w="1985" w:type="dxa"/>
          </w:tcPr>
          <w:p w:rsidR="00C95829" w:rsidRPr="00C95829" w:rsidRDefault="00C95829" w:rsidP="00C95829">
            <w:pPr>
              <w:pStyle w:val="TableParagraph"/>
              <w:spacing w:before="5"/>
              <w:ind w:right="345"/>
              <w:jc w:val="center"/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21.12.25</w:t>
            </w:r>
          </w:p>
          <w:p w:rsidR="00C95829" w:rsidRPr="00C95829" w:rsidRDefault="00C95829" w:rsidP="00C95829">
            <w:pPr>
              <w:pStyle w:val="TableParagraph"/>
              <w:spacing w:before="2"/>
              <w:ind w:righ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984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3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3" w:line="244" w:lineRule="auto"/>
              <w:ind w:left="127" w:right="1183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единых</w:t>
            </w:r>
            <w:r w:rsidRPr="00C95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r w:rsidRPr="00C95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«День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 xml:space="preserve">матери» - 25ноября. Выпуск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газеты-коллажа.</w:t>
            </w:r>
          </w:p>
        </w:tc>
        <w:tc>
          <w:tcPr>
            <w:tcW w:w="1985" w:type="dxa"/>
          </w:tcPr>
          <w:p w:rsidR="00C95829" w:rsidRPr="00C95829" w:rsidRDefault="00C95829" w:rsidP="00C95829">
            <w:pPr>
              <w:pStyle w:val="TableParagraph"/>
              <w:spacing w:before="3"/>
              <w:ind w:righ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Style w:val="sc-grredi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shd w:val="clear" w:color="auto" w:fill="EFF0F2"/>
              </w:rPr>
              <w:t>28.12.25</w:t>
            </w:r>
          </w:p>
        </w:tc>
      </w:tr>
      <w:tr w:rsidR="00C95829" w:rsidRPr="00C95829" w:rsidTr="00C95829">
        <w:trPr>
          <w:trHeight w:val="421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5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5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Конкурс</w:t>
            </w:r>
            <w:r w:rsidRPr="00C958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рисунков</w:t>
            </w:r>
            <w:r w:rsidRPr="00C958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«Мир</w:t>
            </w:r>
            <w:r w:rsidRPr="00C958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профессий».</w:t>
            </w:r>
          </w:p>
        </w:tc>
        <w:tc>
          <w:tcPr>
            <w:tcW w:w="1985" w:type="dxa"/>
          </w:tcPr>
          <w:p w:rsidR="00C95829" w:rsidRPr="00C95829" w:rsidRDefault="00C95829" w:rsidP="00C95829">
            <w:pPr>
              <w:pStyle w:val="TableParagraph"/>
              <w:spacing w:before="5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412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Героев</w:t>
            </w:r>
            <w:r w:rsidRPr="00C9582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Отечества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2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688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единых</w:t>
            </w:r>
            <w:r w:rsidRPr="00C958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r w:rsidRPr="00C9582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РДДМ</w:t>
            </w:r>
          </w:p>
          <w:p w:rsidR="00C95829" w:rsidRPr="00C95829" w:rsidRDefault="00C95829">
            <w:pPr>
              <w:pStyle w:val="TableParagraph"/>
              <w:spacing w:before="3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«День</w:t>
            </w:r>
            <w:r w:rsidRPr="00C9582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Конституции</w:t>
            </w:r>
            <w:r w:rsidRPr="00C9582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2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415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3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3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Новогодний</w:t>
            </w:r>
            <w:r w:rsidRPr="00C958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карнавал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3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419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Акция</w:t>
            </w:r>
            <w:r w:rsidRPr="00C958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«Новогодние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окна»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2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359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Сбор</w:t>
            </w:r>
            <w:r w:rsidRPr="00C958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экспонатов</w:t>
            </w:r>
            <w:r w:rsidRPr="00C958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</w:t>
            </w:r>
            <w:r w:rsidRPr="00C958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школьного</w:t>
            </w:r>
            <w:r w:rsidRPr="00C958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музея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2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707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5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5" w:line="242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полного</w:t>
            </w:r>
            <w:r w:rsidRPr="00C95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освобождения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Ленинграда </w:t>
            </w:r>
            <w:proofErr w:type="spellStart"/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отблокады</w:t>
            </w:r>
            <w:proofErr w:type="spellEnd"/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5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704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Защитника</w:t>
            </w:r>
            <w:r w:rsidRPr="00C9582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Отечества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2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707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3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3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82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акции</w:t>
            </w:r>
          </w:p>
          <w:p w:rsidR="00C95829" w:rsidRPr="00C95829" w:rsidRDefault="00C95829">
            <w:pPr>
              <w:pStyle w:val="TableParagraph"/>
              <w:spacing w:before="5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«Благотворительный марафон</w:t>
            </w:r>
            <w:r w:rsidRPr="00C958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РДДМ»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3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705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присоединения</w:t>
            </w: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Крыма</w:t>
            </w:r>
            <w:r w:rsidRPr="00C958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C958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России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2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705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Всемирный</w:t>
            </w:r>
            <w:r w:rsidRPr="00C9582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театра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2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707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5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5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r w:rsidRPr="00C9582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5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705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2" w:line="242" w:lineRule="auto"/>
              <w:ind w:left="127" w:right="1094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выставки</w:t>
            </w:r>
            <w:r w:rsidRPr="00C95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</w:t>
            </w:r>
            <w:r w:rsidRPr="00C95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Дню космонавтики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2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897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6312" w:type="dxa"/>
          </w:tcPr>
          <w:p w:rsidR="00C95829" w:rsidRPr="00C95829" w:rsidRDefault="00C95829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C9582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82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соревнованиях,</w:t>
            </w:r>
          </w:p>
          <w:p w:rsidR="00C95829" w:rsidRPr="00C95829" w:rsidRDefault="00C95829">
            <w:pPr>
              <w:pStyle w:val="TableParagraph"/>
              <w:spacing w:line="290" w:lineRule="atLeast"/>
              <w:ind w:left="127" w:right="2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конкурсах</w:t>
            </w:r>
            <w:proofErr w:type="gramStart"/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,с</w:t>
            </w:r>
            <w:proofErr w:type="gramEnd"/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остязаниях</w:t>
            </w:r>
            <w:proofErr w:type="spellEnd"/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акциях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1985" w:type="dxa"/>
          </w:tcPr>
          <w:p w:rsidR="00C95829" w:rsidRPr="00C95829" w:rsidRDefault="00C95829">
            <w:pPr>
              <w:pStyle w:val="TableParagraph"/>
              <w:spacing w:before="2"/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53D" w:rsidRPr="00C95829" w:rsidRDefault="00D9253D">
      <w:pPr>
        <w:pStyle w:val="TableParagraph"/>
        <w:rPr>
          <w:rFonts w:ascii="Times New Roman" w:hAnsi="Times New Roman" w:cs="Times New Roman"/>
          <w:sz w:val="24"/>
          <w:szCs w:val="24"/>
        </w:rPr>
        <w:sectPr w:rsidR="00D9253D" w:rsidRPr="00C95829">
          <w:footerReference w:type="default" r:id="rId10"/>
          <w:pgSz w:w="11930" w:h="16860"/>
          <w:pgMar w:top="1100" w:right="566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5"/>
        <w:gridCol w:w="6029"/>
        <w:gridCol w:w="1843"/>
      </w:tblGrid>
      <w:tr w:rsidR="00C95829" w:rsidRPr="00C95829" w:rsidTr="00C95829">
        <w:trPr>
          <w:trHeight w:val="414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31</w:t>
            </w:r>
          </w:p>
        </w:tc>
        <w:tc>
          <w:tcPr>
            <w:tcW w:w="6029" w:type="dxa"/>
          </w:tcPr>
          <w:p w:rsidR="00C95829" w:rsidRPr="00C95829" w:rsidRDefault="00C95829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Праздник</w:t>
            </w:r>
            <w:r w:rsidRPr="00C9582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весны</w:t>
            </w:r>
            <w:r w:rsidRPr="00C958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958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843" w:type="dxa"/>
          </w:tcPr>
          <w:p w:rsidR="00C95829" w:rsidRPr="00C95829" w:rsidRDefault="00C958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596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6029" w:type="dxa"/>
          </w:tcPr>
          <w:p w:rsidR="00C95829" w:rsidRPr="00C95829" w:rsidRDefault="00C95829">
            <w:pPr>
              <w:pStyle w:val="TableParagraph"/>
              <w:spacing w:line="300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День</w:t>
            </w:r>
            <w:r w:rsidRPr="00C9582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Победы.</w:t>
            </w:r>
            <w:r w:rsidRPr="00C9582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Конкурс</w:t>
            </w:r>
            <w:r w:rsidRPr="00C958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рисунков,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плакатов.</w:t>
            </w:r>
          </w:p>
        </w:tc>
        <w:tc>
          <w:tcPr>
            <w:tcW w:w="1843" w:type="dxa"/>
          </w:tcPr>
          <w:p w:rsidR="00C95829" w:rsidRPr="00C95829" w:rsidRDefault="00C958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596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6029" w:type="dxa"/>
          </w:tcPr>
          <w:p w:rsidR="00C95829" w:rsidRPr="00C95829" w:rsidRDefault="00C95829">
            <w:pPr>
              <w:pStyle w:val="TableParagraph"/>
              <w:spacing w:line="298" w:lineRule="exact"/>
              <w:ind w:left="127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C9582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параде</w:t>
            </w:r>
            <w:r w:rsidRPr="00C9582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посвящённому</w:t>
            </w:r>
            <w:r w:rsidRPr="00C9582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843" w:type="dxa"/>
          </w:tcPr>
          <w:p w:rsidR="00C95829" w:rsidRPr="00C95829" w:rsidRDefault="00C958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29" w:rsidRPr="00C95829" w:rsidTr="00C95829">
        <w:trPr>
          <w:trHeight w:val="609"/>
        </w:trPr>
        <w:tc>
          <w:tcPr>
            <w:tcW w:w="895" w:type="dxa"/>
          </w:tcPr>
          <w:p w:rsidR="00C95829" w:rsidRPr="00C95829" w:rsidRDefault="00C95829">
            <w:pPr>
              <w:pStyle w:val="TableParagraph"/>
              <w:spacing w:before="2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6029" w:type="dxa"/>
          </w:tcPr>
          <w:p w:rsidR="00C95829" w:rsidRPr="00C95829" w:rsidRDefault="00C95829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  <w:r w:rsidRPr="00C9582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z w:val="24"/>
                <w:szCs w:val="24"/>
              </w:rPr>
              <w:t>будущего.</w:t>
            </w:r>
            <w:r w:rsidRPr="00C9582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58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843" w:type="dxa"/>
          </w:tcPr>
          <w:p w:rsidR="00C95829" w:rsidRPr="00C95829" w:rsidRDefault="00C958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D9253D">
      <w:pPr>
        <w:pStyle w:val="a3"/>
        <w:spacing w:before="144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9253D" w:rsidRPr="00C95829" w:rsidRDefault="00125A7F">
      <w:pPr>
        <w:ind w:right="305"/>
        <w:jc w:val="right"/>
        <w:rPr>
          <w:rFonts w:ascii="Times New Roman" w:hAnsi="Times New Roman" w:cs="Times New Roman"/>
          <w:sz w:val="24"/>
          <w:szCs w:val="24"/>
        </w:rPr>
      </w:pPr>
      <w:r w:rsidRPr="00C95829">
        <w:rPr>
          <w:rFonts w:ascii="Times New Roman" w:hAnsi="Times New Roman" w:cs="Times New Roman"/>
          <w:spacing w:val="-5"/>
          <w:sz w:val="24"/>
          <w:szCs w:val="24"/>
        </w:rPr>
        <w:t>13</w:t>
      </w:r>
    </w:p>
    <w:sectPr w:rsidR="00D9253D" w:rsidRPr="00C95829" w:rsidSect="00D9253D">
      <w:footerReference w:type="default" r:id="rId11"/>
      <w:pgSz w:w="11930" w:h="16860"/>
      <w:pgMar w:top="1100" w:right="566" w:bottom="280" w:left="155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C39" w:rsidRDefault="00515C39" w:rsidP="00D9253D">
      <w:r>
        <w:separator/>
      </w:r>
    </w:p>
  </w:endnote>
  <w:endnote w:type="continuationSeparator" w:id="0">
    <w:p w:rsidR="00515C39" w:rsidRDefault="00515C39" w:rsidP="00D92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3D" w:rsidRDefault="00CD29AC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37.6pt;margin-top:779.6pt;width:15.8pt;height:14pt;z-index:-16146944;mso-position-horizontal-relative:page;mso-position-vertical-relative:page" filled="f" stroked="f">
          <v:textbox inset="0,0,0,0">
            <w:txbxContent>
              <w:p w:rsidR="00D9253D" w:rsidRPr="009E2E22" w:rsidRDefault="00D9253D" w:rsidP="009E2E22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3D" w:rsidRDefault="00CD29AC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37.6pt;margin-top:779.6pt;width:18.8pt;height:14pt;z-index:-16146432;mso-position-horizontal-relative:page;mso-position-vertical-relative:page" filled="f" stroked="f">
          <v:textbox inset="0,0,0,0">
            <w:txbxContent>
              <w:p w:rsidR="00D9253D" w:rsidRDefault="00CD29AC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pacing w:val="-5"/>
                    <w:sz w:val="24"/>
                  </w:rPr>
                  <w:fldChar w:fldCharType="begin"/>
                </w:r>
                <w:r w:rsidR="00125A7F">
                  <w:rPr>
                    <w:rFonts w:ascii="Calibri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4"/>
                  </w:rPr>
                  <w:fldChar w:fldCharType="separate"/>
                </w:r>
                <w:r w:rsidR="009E2E22">
                  <w:rPr>
                    <w:rFonts w:ascii="Calibri"/>
                    <w:noProof/>
                    <w:spacing w:val="-5"/>
                    <w:sz w:val="24"/>
                  </w:rPr>
                  <w:t>11</w:t>
                </w:r>
                <w:r>
                  <w:rPr>
                    <w:rFonts w:ascii="Calibri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3D" w:rsidRDefault="00D9253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3D" w:rsidRDefault="00D9253D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C39" w:rsidRDefault="00515C39" w:rsidP="00D9253D">
      <w:r>
        <w:separator/>
      </w:r>
    </w:p>
  </w:footnote>
  <w:footnote w:type="continuationSeparator" w:id="0">
    <w:p w:rsidR="00515C39" w:rsidRDefault="00515C39" w:rsidP="00D92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92531"/>
    <w:multiLevelType w:val="hybridMultilevel"/>
    <w:tmpl w:val="E9F63816"/>
    <w:lvl w:ilvl="0" w:tplc="30989644">
      <w:start w:val="1"/>
      <w:numFmt w:val="decimal"/>
      <w:lvlText w:val="%1."/>
      <w:lvlJc w:val="left"/>
      <w:pPr>
        <w:ind w:left="729" w:hanging="5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F56823E">
      <w:numFmt w:val="bullet"/>
      <w:lvlText w:val="•"/>
      <w:lvlJc w:val="left"/>
      <w:pPr>
        <w:ind w:left="1682" w:hanging="545"/>
      </w:pPr>
      <w:rPr>
        <w:rFonts w:hint="default"/>
        <w:lang w:val="ru-RU" w:eastAsia="en-US" w:bidi="ar-SA"/>
      </w:rPr>
    </w:lvl>
    <w:lvl w:ilvl="2" w:tplc="025E30DC">
      <w:numFmt w:val="bullet"/>
      <w:lvlText w:val="•"/>
      <w:lvlJc w:val="left"/>
      <w:pPr>
        <w:ind w:left="2644" w:hanging="545"/>
      </w:pPr>
      <w:rPr>
        <w:rFonts w:hint="default"/>
        <w:lang w:val="ru-RU" w:eastAsia="en-US" w:bidi="ar-SA"/>
      </w:rPr>
    </w:lvl>
    <w:lvl w:ilvl="3" w:tplc="DE68CEC8">
      <w:numFmt w:val="bullet"/>
      <w:lvlText w:val="•"/>
      <w:lvlJc w:val="left"/>
      <w:pPr>
        <w:ind w:left="3606" w:hanging="545"/>
      </w:pPr>
      <w:rPr>
        <w:rFonts w:hint="default"/>
        <w:lang w:val="ru-RU" w:eastAsia="en-US" w:bidi="ar-SA"/>
      </w:rPr>
    </w:lvl>
    <w:lvl w:ilvl="4" w:tplc="6F6E58B8">
      <w:numFmt w:val="bullet"/>
      <w:lvlText w:val="•"/>
      <w:lvlJc w:val="left"/>
      <w:pPr>
        <w:ind w:left="4568" w:hanging="545"/>
      </w:pPr>
      <w:rPr>
        <w:rFonts w:hint="default"/>
        <w:lang w:val="ru-RU" w:eastAsia="en-US" w:bidi="ar-SA"/>
      </w:rPr>
    </w:lvl>
    <w:lvl w:ilvl="5" w:tplc="0CF69B30">
      <w:numFmt w:val="bullet"/>
      <w:lvlText w:val="•"/>
      <w:lvlJc w:val="left"/>
      <w:pPr>
        <w:ind w:left="5530" w:hanging="545"/>
      </w:pPr>
      <w:rPr>
        <w:rFonts w:hint="default"/>
        <w:lang w:val="ru-RU" w:eastAsia="en-US" w:bidi="ar-SA"/>
      </w:rPr>
    </w:lvl>
    <w:lvl w:ilvl="6" w:tplc="256295F4">
      <w:numFmt w:val="bullet"/>
      <w:lvlText w:val="•"/>
      <w:lvlJc w:val="left"/>
      <w:pPr>
        <w:ind w:left="6492" w:hanging="545"/>
      </w:pPr>
      <w:rPr>
        <w:rFonts w:hint="default"/>
        <w:lang w:val="ru-RU" w:eastAsia="en-US" w:bidi="ar-SA"/>
      </w:rPr>
    </w:lvl>
    <w:lvl w:ilvl="7" w:tplc="490CCBCC">
      <w:numFmt w:val="bullet"/>
      <w:lvlText w:val="•"/>
      <w:lvlJc w:val="left"/>
      <w:pPr>
        <w:ind w:left="7454" w:hanging="545"/>
      </w:pPr>
      <w:rPr>
        <w:rFonts w:hint="default"/>
        <w:lang w:val="ru-RU" w:eastAsia="en-US" w:bidi="ar-SA"/>
      </w:rPr>
    </w:lvl>
    <w:lvl w:ilvl="8" w:tplc="D80E31AE">
      <w:numFmt w:val="bullet"/>
      <w:lvlText w:val="•"/>
      <w:lvlJc w:val="left"/>
      <w:pPr>
        <w:ind w:left="8416" w:hanging="545"/>
      </w:pPr>
      <w:rPr>
        <w:rFonts w:hint="default"/>
        <w:lang w:val="ru-RU" w:eastAsia="en-US" w:bidi="ar-SA"/>
      </w:rPr>
    </w:lvl>
  </w:abstractNum>
  <w:abstractNum w:abstractNumId="1">
    <w:nsid w:val="32B465AA"/>
    <w:multiLevelType w:val="hybridMultilevel"/>
    <w:tmpl w:val="CE2E6F1E"/>
    <w:lvl w:ilvl="0" w:tplc="617C2968">
      <w:start w:val="1"/>
      <w:numFmt w:val="decimal"/>
      <w:lvlText w:val="%1)"/>
      <w:lvlJc w:val="left"/>
      <w:pPr>
        <w:ind w:left="729" w:hanging="85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8F09FCC">
      <w:numFmt w:val="bullet"/>
      <w:lvlText w:val="•"/>
      <w:lvlJc w:val="left"/>
      <w:pPr>
        <w:ind w:left="1682" w:hanging="850"/>
      </w:pPr>
      <w:rPr>
        <w:rFonts w:hint="default"/>
        <w:lang w:val="ru-RU" w:eastAsia="en-US" w:bidi="ar-SA"/>
      </w:rPr>
    </w:lvl>
    <w:lvl w:ilvl="2" w:tplc="DF5C7A88">
      <w:numFmt w:val="bullet"/>
      <w:lvlText w:val="•"/>
      <w:lvlJc w:val="left"/>
      <w:pPr>
        <w:ind w:left="2644" w:hanging="850"/>
      </w:pPr>
      <w:rPr>
        <w:rFonts w:hint="default"/>
        <w:lang w:val="ru-RU" w:eastAsia="en-US" w:bidi="ar-SA"/>
      </w:rPr>
    </w:lvl>
    <w:lvl w:ilvl="3" w:tplc="46EA0B46">
      <w:numFmt w:val="bullet"/>
      <w:lvlText w:val="•"/>
      <w:lvlJc w:val="left"/>
      <w:pPr>
        <w:ind w:left="3606" w:hanging="850"/>
      </w:pPr>
      <w:rPr>
        <w:rFonts w:hint="default"/>
        <w:lang w:val="ru-RU" w:eastAsia="en-US" w:bidi="ar-SA"/>
      </w:rPr>
    </w:lvl>
    <w:lvl w:ilvl="4" w:tplc="BFEA1826">
      <w:numFmt w:val="bullet"/>
      <w:lvlText w:val="•"/>
      <w:lvlJc w:val="left"/>
      <w:pPr>
        <w:ind w:left="4568" w:hanging="850"/>
      </w:pPr>
      <w:rPr>
        <w:rFonts w:hint="default"/>
        <w:lang w:val="ru-RU" w:eastAsia="en-US" w:bidi="ar-SA"/>
      </w:rPr>
    </w:lvl>
    <w:lvl w:ilvl="5" w:tplc="DA022AB8">
      <w:numFmt w:val="bullet"/>
      <w:lvlText w:val="•"/>
      <w:lvlJc w:val="left"/>
      <w:pPr>
        <w:ind w:left="5530" w:hanging="850"/>
      </w:pPr>
      <w:rPr>
        <w:rFonts w:hint="default"/>
        <w:lang w:val="ru-RU" w:eastAsia="en-US" w:bidi="ar-SA"/>
      </w:rPr>
    </w:lvl>
    <w:lvl w:ilvl="6" w:tplc="433A741A">
      <w:numFmt w:val="bullet"/>
      <w:lvlText w:val="•"/>
      <w:lvlJc w:val="left"/>
      <w:pPr>
        <w:ind w:left="6492" w:hanging="850"/>
      </w:pPr>
      <w:rPr>
        <w:rFonts w:hint="default"/>
        <w:lang w:val="ru-RU" w:eastAsia="en-US" w:bidi="ar-SA"/>
      </w:rPr>
    </w:lvl>
    <w:lvl w:ilvl="7" w:tplc="7F2C2B74">
      <w:numFmt w:val="bullet"/>
      <w:lvlText w:val="•"/>
      <w:lvlJc w:val="left"/>
      <w:pPr>
        <w:ind w:left="7454" w:hanging="850"/>
      </w:pPr>
      <w:rPr>
        <w:rFonts w:hint="default"/>
        <w:lang w:val="ru-RU" w:eastAsia="en-US" w:bidi="ar-SA"/>
      </w:rPr>
    </w:lvl>
    <w:lvl w:ilvl="8" w:tplc="87541318">
      <w:numFmt w:val="bullet"/>
      <w:lvlText w:val="•"/>
      <w:lvlJc w:val="left"/>
      <w:pPr>
        <w:ind w:left="8416" w:hanging="850"/>
      </w:pPr>
      <w:rPr>
        <w:rFonts w:hint="default"/>
        <w:lang w:val="ru-RU" w:eastAsia="en-US" w:bidi="ar-SA"/>
      </w:rPr>
    </w:lvl>
  </w:abstractNum>
  <w:abstractNum w:abstractNumId="2">
    <w:nsid w:val="5EA06427"/>
    <w:multiLevelType w:val="hybridMultilevel"/>
    <w:tmpl w:val="E2A44F4A"/>
    <w:lvl w:ilvl="0" w:tplc="46266CF6">
      <w:start w:val="1"/>
      <w:numFmt w:val="decimal"/>
      <w:lvlText w:val="%1."/>
      <w:lvlJc w:val="left"/>
      <w:pPr>
        <w:ind w:left="72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96D4D6BC">
      <w:numFmt w:val="bullet"/>
      <w:lvlText w:val="–"/>
      <w:lvlJc w:val="left"/>
      <w:pPr>
        <w:ind w:left="729" w:hanging="10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6E5059BE">
      <w:numFmt w:val="bullet"/>
      <w:lvlText w:val="•"/>
      <w:lvlJc w:val="left"/>
      <w:pPr>
        <w:ind w:left="2644" w:hanging="1092"/>
      </w:pPr>
      <w:rPr>
        <w:rFonts w:hint="default"/>
        <w:lang w:val="ru-RU" w:eastAsia="en-US" w:bidi="ar-SA"/>
      </w:rPr>
    </w:lvl>
    <w:lvl w:ilvl="3" w:tplc="3774A410">
      <w:numFmt w:val="bullet"/>
      <w:lvlText w:val="•"/>
      <w:lvlJc w:val="left"/>
      <w:pPr>
        <w:ind w:left="3606" w:hanging="1092"/>
      </w:pPr>
      <w:rPr>
        <w:rFonts w:hint="default"/>
        <w:lang w:val="ru-RU" w:eastAsia="en-US" w:bidi="ar-SA"/>
      </w:rPr>
    </w:lvl>
    <w:lvl w:ilvl="4" w:tplc="82022BEC">
      <w:numFmt w:val="bullet"/>
      <w:lvlText w:val="•"/>
      <w:lvlJc w:val="left"/>
      <w:pPr>
        <w:ind w:left="4568" w:hanging="1092"/>
      </w:pPr>
      <w:rPr>
        <w:rFonts w:hint="default"/>
        <w:lang w:val="ru-RU" w:eastAsia="en-US" w:bidi="ar-SA"/>
      </w:rPr>
    </w:lvl>
    <w:lvl w:ilvl="5" w:tplc="6AD4D928">
      <w:numFmt w:val="bullet"/>
      <w:lvlText w:val="•"/>
      <w:lvlJc w:val="left"/>
      <w:pPr>
        <w:ind w:left="5530" w:hanging="1092"/>
      </w:pPr>
      <w:rPr>
        <w:rFonts w:hint="default"/>
        <w:lang w:val="ru-RU" w:eastAsia="en-US" w:bidi="ar-SA"/>
      </w:rPr>
    </w:lvl>
    <w:lvl w:ilvl="6" w:tplc="798C90EE">
      <w:numFmt w:val="bullet"/>
      <w:lvlText w:val="•"/>
      <w:lvlJc w:val="left"/>
      <w:pPr>
        <w:ind w:left="6492" w:hanging="1092"/>
      </w:pPr>
      <w:rPr>
        <w:rFonts w:hint="default"/>
        <w:lang w:val="ru-RU" w:eastAsia="en-US" w:bidi="ar-SA"/>
      </w:rPr>
    </w:lvl>
    <w:lvl w:ilvl="7" w:tplc="8C82EAA6">
      <w:numFmt w:val="bullet"/>
      <w:lvlText w:val="•"/>
      <w:lvlJc w:val="left"/>
      <w:pPr>
        <w:ind w:left="7454" w:hanging="1092"/>
      </w:pPr>
      <w:rPr>
        <w:rFonts w:hint="default"/>
        <w:lang w:val="ru-RU" w:eastAsia="en-US" w:bidi="ar-SA"/>
      </w:rPr>
    </w:lvl>
    <w:lvl w:ilvl="8" w:tplc="AA226294">
      <w:numFmt w:val="bullet"/>
      <w:lvlText w:val="•"/>
      <w:lvlJc w:val="left"/>
      <w:pPr>
        <w:ind w:left="8416" w:hanging="1092"/>
      </w:pPr>
      <w:rPr>
        <w:rFonts w:hint="default"/>
        <w:lang w:val="ru-RU" w:eastAsia="en-US" w:bidi="ar-SA"/>
      </w:rPr>
    </w:lvl>
  </w:abstractNum>
  <w:abstractNum w:abstractNumId="3">
    <w:nsid w:val="65BF0F1A"/>
    <w:multiLevelType w:val="hybridMultilevel"/>
    <w:tmpl w:val="85047FFE"/>
    <w:lvl w:ilvl="0" w:tplc="A0FC94A0">
      <w:numFmt w:val="bullet"/>
      <w:lvlText w:val="–"/>
      <w:lvlJc w:val="left"/>
      <w:pPr>
        <w:ind w:left="72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46A4B5E">
      <w:numFmt w:val="bullet"/>
      <w:lvlText w:val="•"/>
      <w:lvlJc w:val="left"/>
      <w:pPr>
        <w:ind w:left="1682" w:hanging="226"/>
      </w:pPr>
      <w:rPr>
        <w:rFonts w:hint="default"/>
        <w:lang w:val="ru-RU" w:eastAsia="en-US" w:bidi="ar-SA"/>
      </w:rPr>
    </w:lvl>
    <w:lvl w:ilvl="2" w:tplc="ACE45776">
      <w:numFmt w:val="bullet"/>
      <w:lvlText w:val="•"/>
      <w:lvlJc w:val="left"/>
      <w:pPr>
        <w:ind w:left="2644" w:hanging="226"/>
      </w:pPr>
      <w:rPr>
        <w:rFonts w:hint="default"/>
        <w:lang w:val="ru-RU" w:eastAsia="en-US" w:bidi="ar-SA"/>
      </w:rPr>
    </w:lvl>
    <w:lvl w:ilvl="3" w:tplc="C0D64C5A">
      <w:numFmt w:val="bullet"/>
      <w:lvlText w:val="•"/>
      <w:lvlJc w:val="left"/>
      <w:pPr>
        <w:ind w:left="3606" w:hanging="226"/>
      </w:pPr>
      <w:rPr>
        <w:rFonts w:hint="default"/>
        <w:lang w:val="ru-RU" w:eastAsia="en-US" w:bidi="ar-SA"/>
      </w:rPr>
    </w:lvl>
    <w:lvl w:ilvl="4" w:tplc="9C18AA76">
      <w:numFmt w:val="bullet"/>
      <w:lvlText w:val="•"/>
      <w:lvlJc w:val="left"/>
      <w:pPr>
        <w:ind w:left="4568" w:hanging="226"/>
      </w:pPr>
      <w:rPr>
        <w:rFonts w:hint="default"/>
        <w:lang w:val="ru-RU" w:eastAsia="en-US" w:bidi="ar-SA"/>
      </w:rPr>
    </w:lvl>
    <w:lvl w:ilvl="5" w:tplc="009CA82C">
      <w:numFmt w:val="bullet"/>
      <w:lvlText w:val="•"/>
      <w:lvlJc w:val="left"/>
      <w:pPr>
        <w:ind w:left="5530" w:hanging="226"/>
      </w:pPr>
      <w:rPr>
        <w:rFonts w:hint="default"/>
        <w:lang w:val="ru-RU" w:eastAsia="en-US" w:bidi="ar-SA"/>
      </w:rPr>
    </w:lvl>
    <w:lvl w:ilvl="6" w:tplc="4B2AF518">
      <w:numFmt w:val="bullet"/>
      <w:lvlText w:val="•"/>
      <w:lvlJc w:val="left"/>
      <w:pPr>
        <w:ind w:left="6492" w:hanging="226"/>
      </w:pPr>
      <w:rPr>
        <w:rFonts w:hint="default"/>
        <w:lang w:val="ru-RU" w:eastAsia="en-US" w:bidi="ar-SA"/>
      </w:rPr>
    </w:lvl>
    <w:lvl w:ilvl="7" w:tplc="5D1EDB46">
      <w:numFmt w:val="bullet"/>
      <w:lvlText w:val="•"/>
      <w:lvlJc w:val="left"/>
      <w:pPr>
        <w:ind w:left="7454" w:hanging="226"/>
      </w:pPr>
      <w:rPr>
        <w:rFonts w:hint="default"/>
        <w:lang w:val="ru-RU" w:eastAsia="en-US" w:bidi="ar-SA"/>
      </w:rPr>
    </w:lvl>
    <w:lvl w:ilvl="8" w:tplc="922E7E08">
      <w:numFmt w:val="bullet"/>
      <w:lvlText w:val="•"/>
      <w:lvlJc w:val="left"/>
      <w:pPr>
        <w:ind w:left="8416" w:hanging="2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9253D"/>
    <w:rsid w:val="00125A7F"/>
    <w:rsid w:val="00515C39"/>
    <w:rsid w:val="009E2E22"/>
    <w:rsid w:val="00C95829"/>
    <w:rsid w:val="00CD29AC"/>
    <w:rsid w:val="00D9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53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5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53D"/>
    <w:pPr>
      <w:ind w:left="729" w:firstLine="707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D9253D"/>
    <w:pPr>
      <w:ind w:left="729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9253D"/>
    <w:pPr>
      <w:ind w:left="72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9253D"/>
  </w:style>
  <w:style w:type="character" w:customStyle="1" w:styleId="sc-grredi">
    <w:name w:val="sc-grredi"/>
    <w:basedOn w:val="a0"/>
    <w:rsid w:val="00C95829"/>
  </w:style>
  <w:style w:type="paragraph" w:styleId="a5">
    <w:name w:val="Balloon Text"/>
    <w:basedOn w:val="a"/>
    <w:link w:val="a6"/>
    <w:uiPriority w:val="99"/>
    <w:semiHidden/>
    <w:unhideWhenUsed/>
    <w:rsid w:val="009E2E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22"/>
    <w:rPr>
      <w:rFonts w:ascii="Tahoma" w:eastAsia="Microsoft Sans Serif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E2E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2E22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E2E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2E22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3825</Words>
  <Characters>21808</Characters>
  <Application>Microsoft Office Word</Application>
  <DocSecurity>0</DocSecurity>
  <Lines>181</Lines>
  <Paragraphs>51</Paragraphs>
  <ScaleCrop>false</ScaleCrop>
  <Company>MultiDVD Team</Company>
  <LinksUpToDate>false</LinksUpToDate>
  <CharactersWithSpaces>25582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Y4</cp:lastModifiedBy>
  <cp:revision>4</cp:revision>
  <dcterms:created xsi:type="dcterms:W3CDTF">2025-10-17T08:41:00Z</dcterms:created>
  <dcterms:modified xsi:type="dcterms:W3CDTF">2025-10-17T10:20:00Z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