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tabs>
          <w:tab w:leader="none" w:pos="0" w:val="left"/>
          <w:tab w:leader="none" w:pos="142" w:val="left"/>
        </w:tabs>
        <w:ind/>
        <w:jc w:val="right"/>
        <w:rPr>
          <w:sz w:val="24"/>
        </w:rPr>
      </w:pPr>
      <w:r>
        <w:drawing>
          <wp:inline>
            <wp:extent cx="6889750" cy="891032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889750" cy="89103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rPr>
          <w:rFonts w:ascii="Times New Roman" w:hAnsi="Times New Roman"/>
          <w:b w:val="1"/>
          <w:sz w:val="24"/>
        </w:rPr>
      </w:pPr>
    </w:p>
    <w:p w14:paraId="0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Филиал МАОУ </w:t>
      </w:r>
      <w:r>
        <w:rPr>
          <w:rFonts w:ascii="Times New Roman" w:hAnsi="Times New Roman"/>
          <w:b w:val="1"/>
          <w:sz w:val="24"/>
        </w:rPr>
        <w:t>Гагаринская</w:t>
      </w:r>
      <w:r>
        <w:rPr>
          <w:rFonts w:ascii="Times New Roman" w:hAnsi="Times New Roman"/>
          <w:b w:val="1"/>
          <w:sz w:val="24"/>
        </w:rPr>
        <w:t xml:space="preserve"> СОШ – </w:t>
      </w:r>
      <w:r>
        <w:rPr>
          <w:rFonts w:ascii="Times New Roman" w:hAnsi="Times New Roman"/>
          <w:b w:val="1"/>
          <w:sz w:val="24"/>
        </w:rPr>
        <w:t>Синицынская</w:t>
      </w:r>
      <w:r>
        <w:rPr>
          <w:rFonts w:ascii="Times New Roman" w:hAnsi="Times New Roman"/>
          <w:b w:val="1"/>
          <w:sz w:val="24"/>
        </w:rPr>
        <w:t xml:space="preserve"> ООШ</w:t>
      </w:r>
    </w:p>
    <w:p w14:paraId="0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Календарный учебный график для ООП и АООП начального общего образования                    на 2026/27 учебный год</w:t>
      </w:r>
    </w:p>
    <w:p w14:paraId="06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Пояснительная записка</w:t>
      </w:r>
    </w:p>
    <w:p w14:paraId="07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Календарный учебный график составлен для основной общеобразовательной программы начального общего образования </w:t>
      </w:r>
      <w:r>
        <w:rPr>
          <w:rFonts w:ascii="Times New Roman" w:hAnsi="Times New Roman"/>
          <w:sz w:val="24"/>
        </w:rPr>
        <w:t xml:space="preserve">Филиала МАОУ </w:t>
      </w:r>
      <w:r>
        <w:rPr>
          <w:rFonts w:ascii="Times New Roman" w:hAnsi="Times New Roman"/>
          <w:sz w:val="24"/>
        </w:rPr>
        <w:t>Гагаринская</w:t>
      </w:r>
      <w:r>
        <w:rPr>
          <w:rFonts w:ascii="Times New Roman" w:hAnsi="Times New Roman"/>
          <w:sz w:val="24"/>
        </w:rPr>
        <w:t xml:space="preserve"> СОШ – </w:t>
      </w:r>
      <w:r>
        <w:rPr>
          <w:rFonts w:ascii="Times New Roman" w:hAnsi="Times New Roman"/>
          <w:sz w:val="24"/>
        </w:rPr>
        <w:t>Синицынская</w:t>
      </w:r>
      <w:r>
        <w:rPr>
          <w:rFonts w:ascii="Times New Roman" w:hAnsi="Times New Roman"/>
          <w:sz w:val="24"/>
        </w:rPr>
        <w:t xml:space="preserve"> ООШ</w:t>
      </w:r>
      <w:r>
        <w:rPr>
          <w:rFonts w:ascii="Times New Roman" w:hAnsi="Times New Roman"/>
          <w:sz w:val="24"/>
        </w:rPr>
        <w:t xml:space="preserve"> в соответствии:</w:t>
      </w:r>
    </w:p>
    <w:p w14:paraId="08000000">
      <w:pPr>
        <w:numPr>
          <w:ilvl w:val="0"/>
          <w:numId w:val="1"/>
        </w:numPr>
        <w:spacing w:after="0" w:before="0" w:line="240" w:lineRule="auto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частью 1 статьи 34 Федерального закона от 29.12.2012 № 273-ФЗ «Об образовании в Р</w:t>
      </w:r>
      <w:r>
        <w:rPr>
          <w:rFonts w:ascii="Times New Roman" w:hAnsi="Times New Roman"/>
          <w:sz w:val="24"/>
        </w:rPr>
        <w:t>оссийской Федерации»;</w:t>
      </w:r>
    </w:p>
    <w:p w14:paraId="09000000">
      <w:pPr>
        <w:numPr>
          <w:ilvl w:val="0"/>
          <w:numId w:val="1"/>
        </w:numPr>
        <w:spacing w:after="0" w:before="0" w:line="240" w:lineRule="auto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A000000">
      <w:pPr>
        <w:numPr>
          <w:ilvl w:val="0"/>
          <w:numId w:val="1"/>
        </w:numPr>
        <w:spacing w:after="0" w:before="0" w:line="240" w:lineRule="auto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СанПиН</w:t>
      </w:r>
      <w:r>
        <w:rPr>
          <w:rFonts w:ascii="Times New Roman" w:hAnsi="Times New Roman"/>
          <w:sz w:val="24"/>
        </w:rPr>
        <w:t xml:space="preserve"> 1.2.3685-21 «Гигиенические нормативы и требования к обеспечению безопасности и (или) безвред</w:t>
      </w:r>
      <w:r>
        <w:rPr>
          <w:rFonts w:ascii="Times New Roman" w:hAnsi="Times New Roman"/>
          <w:sz w:val="24"/>
        </w:rPr>
        <w:t>ности для человека факторов среды обитания»;</w:t>
      </w:r>
    </w:p>
    <w:p w14:paraId="0B000000">
      <w:pPr>
        <w:numPr>
          <w:ilvl w:val="0"/>
          <w:numId w:val="1"/>
        </w:numPr>
        <w:spacing w:after="0" w:before="0" w:line="240" w:lineRule="auto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ФГОС НОО, утвержденным приказом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от 31.05.2021 № 286;</w:t>
      </w:r>
    </w:p>
    <w:p w14:paraId="0C000000">
      <w:pPr>
        <w:numPr>
          <w:ilvl w:val="0"/>
          <w:numId w:val="1"/>
        </w:numPr>
        <w:spacing w:after="0" w:before="0" w:line="240" w:lineRule="auto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ФОП НОО, </w:t>
      </w:r>
      <w:r>
        <w:rPr>
          <w:rFonts w:ascii="Times New Roman" w:hAnsi="Times New Roman"/>
          <w:sz w:val="24"/>
        </w:rPr>
        <w:t>утвержденной</w:t>
      </w:r>
      <w:r>
        <w:rPr>
          <w:rFonts w:ascii="Times New Roman" w:hAnsi="Times New Roman"/>
          <w:sz w:val="24"/>
        </w:rPr>
        <w:t xml:space="preserve"> приказом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от 18.05.2023 № 372.</w:t>
      </w:r>
    </w:p>
    <w:p w14:paraId="0D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 Даты начала и окончания учебного года</w:t>
      </w:r>
    </w:p>
    <w:p w14:paraId="0E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Дата начала учебного года: 1 с</w:t>
      </w:r>
      <w:r>
        <w:rPr>
          <w:rFonts w:ascii="Times New Roman" w:hAnsi="Times New Roman"/>
          <w:sz w:val="24"/>
        </w:rPr>
        <w:t>ентября 2026 года.</w:t>
      </w:r>
    </w:p>
    <w:p w14:paraId="0F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Дата окончания учебного года: 26 мая 2027 года.</w:t>
      </w:r>
    </w:p>
    <w:p w14:paraId="10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Периоды образовательной деятельности</w:t>
      </w:r>
    </w:p>
    <w:p w14:paraId="11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Продолжительность учебного года:</w:t>
      </w:r>
    </w:p>
    <w:p w14:paraId="12000000">
      <w:pPr>
        <w:numPr>
          <w:ilvl w:val="0"/>
          <w:numId w:val="2"/>
        </w:numPr>
        <w:spacing w:after="0" w:before="0" w:line="240" w:lineRule="auto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1-е классы – 33 недели;</w:t>
      </w:r>
    </w:p>
    <w:p w14:paraId="13000000">
      <w:pPr>
        <w:numPr>
          <w:ilvl w:val="0"/>
          <w:numId w:val="2"/>
        </w:numPr>
        <w:spacing w:after="0" w:before="0" w:line="240" w:lineRule="auto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2–4-е классы – 34 недели.</w:t>
      </w:r>
    </w:p>
    <w:p w14:paraId="14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Продолжительность учебных периодов по четвертям в </w:t>
      </w:r>
      <w:r>
        <w:rPr>
          <w:rFonts w:ascii="Times New Roman" w:hAnsi="Times New Roman"/>
          <w:sz w:val="24"/>
        </w:rPr>
        <w:t>учебных неделях и учебных днях</w:t>
      </w:r>
    </w:p>
    <w:p w14:paraId="15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1-е классы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05"/>
        <w:gridCol w:w="1805"/>
        <w:gridCol w:w="1805"/>
        <w:gridCol w:w="2255"/>
        <w:gridCol w:w="1805"/>
      </w:tblGrid>
      <w:tr>
        <w:tc>
          <w:tcPr>
            <w:tcW w:type="dxa" w:w="180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Учебный период</w:t>
            </w:r>
          </w:p>
        </w:tc>
        <w:tc>
          <w:tcPr>
            <w:tcW w:type="dxa" w:w="361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</w:t>
            </w:r>
          </w:p>
        </w:tc>
        <w:tc>
          <w:tcPr>
            <w:tcW w:type="dxa" w:w="406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Продолжительность</w:t>
            </w:r>
          </w:p>
        </w:tc>
      </w:tr>
      <w:tr>
        <w:tc>
          <w:tcPr>
            <w:tcW w:type="dxa" w:w="180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 </w:t>
            </w:r>
            <w:r>
              <w:rPr>
                <w:rFonts w:ascii="Times New Roman" w:hAnsi="Times New Roman"/>
                <w:sz w:val="24"/>
              </w:rPr>
              <w:t xml:space="preserve">  </w:t>
            </w:r>
            <w:r>
              <w:rPr>
                <w:rFonts w:ascii="Times New Roman" w:hAnsi="Times New Roman"/>
                <w:b w:val="1"/>
                <w:sz w:val="24"/>
              </w:rPr>
              <w:t>учебных недель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Количество  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sz w:val="24"/>
              </w:rPr>
              <w:t>учебных дней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25.10.2026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3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04.11.2026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4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30.12.2026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11.01.2027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26.03.2027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IV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05.04.2027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26.05.2027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c>
          <w:tcPr>
            <w:tcW w:type="dxa" w:w="5415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 в учебном году</w:t>
            </w:r>
          </w:p>
        </w:tc>
        <w:tc>
          <w:tcPr>
            <w:tcW w:type="dxa" w:w="225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3000000">
            <w:pPr>
              <w:spacing w:after="0" w:before="0" w:line="240" w:lineRule="auto"/>
              <w:ind/>
            </w:pPr>
            <w:r>
              <w:t>162</w:t>
            </w:r>
          </w:p>
        </w:tc>
      </w:tr>
    </w:tbl>
    <w:p w14:paraId="34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2–4-е классы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05"/>
        <w:gridCol w:w="1805"/>
        <w:gridCol w:w="1805"/>
        <w:gridCol w:w="1805"/>
        <w:gridCol w:w="2506"/>
      </w:tblGrid>
      <w:tr>
        <w:tc>
          <w:tcPr>
            <w:tcW w:type="dxa" w:w="180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Учебный </w:t>
            </w:r>
            <w:r>
              <w:rPr>
                <w:rFonts w:ascii="Times New Roman" w:hAnsi="Times New Roman"/>
                <w:b w:val="1"/>
                <w:sz w:val="24"/>
              </w:rPr>
              <w:t>период</w:t>
            </w:r>
          </w:p>
        </w:tc>
        <w:tc>
          <w:tcPr>
            <w:tcW w:type="dxa" w:w="361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</w:t>
            </w:r>
          </w:p>
        </w:tc>
        <w:tc>
          <w:tcPr>
            <w:tcW w:type="dxa" w:w="4311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Продолжительность</w:t>
            </w:r>
          </w:p>
        </w:tc>
      </w:tr>
      <w:tr>
        <w:tc>
          <w:tcPr>
            <w:tcW w:type="dxa" w:w="180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sz w:val="24"/>
              </w:rPr>
              <w:t xml:space="preserve">учебных недель 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sz w:val="24"/>
              </w:rPr>
              <w:t xml:space="preserve">учебных дней </w:t>
            </w:r>
          </w:p>
        </w:tc>
      </w:tr>
      <w:tr>
        <w:tc>
          <w:tcPr>
            <w:tcW w:type="dxa" w:w="18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 четверть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25.10.2026</w:t>
            </w:r>
          </w:p>
        </w:tc>
        <w:tc>
          <w:tcPr>
            <w:tcW w:type="dxa" w:w="180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506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II </w:t>
            </w:r>
            <w:r>
              <w:rPr>
                <w:rFonts w:ascii="Times New Roman" w:hAnsi="Times New Roman"/>
                <w:sz w:val="24"/>
              </w:rPr>
              <w:t>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04.11.2026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3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30.12.2026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4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11.01.2027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26.03.2027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IV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05.04.2027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26.05.2027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c>
          <w:tcPr>
            <w:tcW w:type="dxa" w:w="5415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 в учебном году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2506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</w:tr>
    </w:tbl>
    <w:p w14:paraId="53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54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 Продолжительность каникул</w:t>
      </w:r>
    </w:p>
    <w:p w14:paraId="55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1-е классы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257"/>
        <w:gridCol w:w="2257"/>
        <w:gridCol w:w="2257"/>
        <w:gridCol w:w="2595"/>
      </w:tblGrid>
      <w:tr>
        <w:tc>
          <w:tcPr>
            <w:tcW w:type="dxa" w:w="225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Каникулярный период</w:t>
            </w:r>
          </w:p>
        </w:tc>
        <w:tc>
          <w:tcPr>
            <w:tcW w:type="dxa" w:w="4514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</w:t>
            </w:r>
          </w:p>
        </w:tc>
        <w:tc>
          <w:tcPr>
            <w:tcW w:type="dxa" w:w="2595"/>
            <w:vMerge w:val="restart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Продолжительность каникул,  праздничных и </w:t>
            </w:r>
            <w:r>
              <w:rPr>
                <w:rFonts w:ascii="Times New Roman" w:hAnsi="Times New Roman"/>
                <w:b w:val="1"/>
                <w:sz w:val="24"/>
              </w:rPr>
              <w:t>выходных дней в календарных днях</w:t>
            </w:r>
          </w:p>
        </w:tc>
      </w:tr>
      <w:tr>
        <w:tc>
          <w:tcPr>
            <w:tcW w:type="dxa" w:w="225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2595"/>
            <w:gridSpan w:val="1"/>
            <w:vMerge w:val="continue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26.10.2026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03.11.2026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5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Зимние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31.12.2026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10.01.2027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3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4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15.02.2027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21.02.2027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Весенние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27.03.2027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04.04.2027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Летние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27.05.2027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31.08.2027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</w:tr>
      <w:tr>
        <w:tc>
          <w:tcPr>
            <w:tcW w:type="dxa" w:w="6771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6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</w:t>
            </w:r>
          </w:p>
        </w:tc>
        <w:tc>
          <w:tcPr>
            <w:tcW w:type="dxa" w:w="259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</w:tr>
    </w:tbl>
    <w:p w14:paraId="71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2–4-е классы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257"/>
        <w:gridCol w:w="2257"/>
        <w:gridCol w:w="2257"/>
        <w:gridCol w:w="2640"/>
      </w:tblGrid>
      <w:tr>
        <w:tc>
          <w:tcPr>
            <w:tcW w:type="dxa" w:w="225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Каникулярный период</w:t>
            </w:r>
          </w:p>
        </w:tc>
        <w:tc>
          <w:tcPr>
            <w:tcW w:type="dxa" w:w="4514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3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Дата </w:t>
            </w:r>
          </w:p>
        </w:tc>
        <w:tc>
          <w:tcPr>
            <w:tcW w:type="dxa" w:w="2640"/>
            <w:vMerge w:val="restart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4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c>
          <w:tcPr>
            <w:tcW w:type="dxa" w:w="225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2640"/>
            <w:gridSpan w:val="1"/>
            <w:vMerge w:val="continue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26.10.2026</w:t>
            </w:r>
          </w:p>
        </w:tc>
        <w:tc>
          <w:tcPr>
            <w:tcW w:type="dxa" w:w="22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9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03.11.2026</w:t>
            </w:r>
          </w:p>
        </w:tc>
        <w:tc>
          <w:tcPr>
            <w:tcW w:type="dxa" w:w="2640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A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Зимние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C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31.12.2026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D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10.01.2027</w:t>
            </w:r>
          </w:p>
        </w:tc>
        <w:tc>
          <w:tcPr>
            <w:tcW w:type="dxa" w:w="2640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E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7F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Весенние </w:t>
            </w:r>
            <w:r>
              <w:rPr>
                <w:rFonts w:ascii="Times New Roman" w:hAnsi="Times New Roman"/>
                <w:sz w:val="24"/>
              </w:rPr>
              <w:t>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27.03.2027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1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04.04.2027</w:t>
            </w:r>
          </w:p>
        </w:tc>
        <w:tc>
          <w:tcPr>
            <w:tcW w:type="dxa" w:w="2640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2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3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Летние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4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27.05.2027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5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31.08.2027</w:t>
            </w:r>
          </w:p>
        </w:tc>
        <w:tc>
          <w:tcPr>
            <w:tcW w:type="dxa" w:w="2640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6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</w:tr>
      <w:tr>
        <w:tc>
          <w:tcPr>
            <w:tcW w:type="dxa" w:w="6771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7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</w:t>
            </w:r>
          </w:p>
        </w:tc>
        <w:tc>
          <w:tcPr>
            <w:tcW w:type="dxa" w:w="2640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88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</w:tr>
    </w:tbl>
    <w:p w14:paraId="89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 Сроки проведения промежуточной аттестации </w:t>
      </w:r>
    </w:p>
    <w:p w14:paraId="8A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Промежуточная аттестация проводится в соответствии с </w:t>
      </w:r>
      <w:r>
        <w:rPr>
          <w:sz w:val="24"/>
        </w:rPr>
        <w:t>Положением</w:t>
      </w:r>
      <w:r>
        <w:rPr>
          <w:sz w:val="24"/>
        </w:rPr>
        <w:t xml:space="preserve"> о формах, периодичности и порядке текущего контроля успеваемости и промежуточной </w:t>
      </w:r>
      <w:r>
        <w:rPr>
          <w:sz w:val="24"/>
        </w:rPr>
        <w:t>аттестации</w:t>
      </w:r>
      <w:r>
        <w:rPr>
          <w:sz w:val="24"/>
        </w:rPr>
        <w:t xml:space="preserve"> обучающихся МАОУ </w:t>
      </w:r>
      <w:r>
        <w:rPr>
          <w:sz w:val="24"/>
        </w:rPr>
        <w:t>Гагаринская</w:t>
      </w:r>
      <w:r>
        <w:rPr>
          <w:sz w:val="24"/>
        </w:rPr>
        <w:t xml:space="preserve"> СОШ</w:t>
      </w:r>
      <w:r>
        <w:rPr>
          <w:color w:val="C55A1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в конце учебного года в сроки с 12 апреля по 21 мая 2027 года без прекращения образовательной деятельности по предметам учебного </w:t>
      </w:r>
      <w:r>
        <w:rPr>
          <w:rFonts w:ascii="Times New Roman" w:hAnsi="Times New Roman"/>
          <w:sz w:val="24"/>
        </w:rPr>
        <w:t>плана. В 1-х классах промежуточная аттестация проводится без балльного оценивания.</w:t>
      </w:r>
    </w:p>
    <w:p w14:paraId="8B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5. Дополнительные сведения</w:t>
      </w:r>
    </w:p>
    <w:p w14:paraId="8C000000">
      <w:pPr>
        <w:widowControl w:val="0"/>
        <w:spacing w:after="0" w:before="0" w:line="240" w:lineRule="auto"/>
        <w:ind/>
      </w:pPr>
      <w:r>
        <w:t>Каникулярные периоды НОО:</w:t>
      </w:r>
    </w:p>
    <w:p w14:paraId="8D000000">
      <w:pPr>
        <w:widowControl w:val="0"/>
        <w:numPr>
          <w:ilvl w:val="0"/>
          <w:numId w:val="3"/>
        </w:numPr>
        <w:spacing w:after="0" w:before="0" w:line="240" w:lineRule="auto"/>
        <w:ind w:firstLine="0" w:left="0"/>
        <w:rPr>
          <w:spacing w:val="-4"/>
        </w:rPr>
      </w:pPr>
      <w:r>
        <w:t>Продолжительность</w:t>
      </w:r>
      <w:r>
        <w:rPr>
          <w:spacing w:val="-4"/>
        </w:rPr>
        <w:t xml:space="preserve"> </w:t>
      </w:r>
      <w:r>
        <w:t>каникул</w:t>
      </w:r>
      <w:r>
        <w:rPr>
          <w:spacing w:val="-4"/>
        </w:rPr>
        <w:t xml:space="preserve"> </w:t>
      </w:r>
      <w:r>
        <w:t xml:space="preserve">соответствует нормативным требованиям, </w:t>
      </w:r>
      <w:r>
        <w:rPr>
          <w:rFonts w:ascii="Times New Roman" w:hAnsi="Times New Roman"/>
          <w:sz w:val="24"/>
          <w:highlight w:val="white"/>
        </w:rPr>
        <w:t>согласно Постановлению Главного государственного санитарного врача РФ от 02.06.2026 № 19  «Об утверждении санитарных правил СП 2.4.4283-26 „Санитарно-эпидемиологические требования к организациям воспитания и обучения, отдыха и оздоровления детей и молодёжи</w:t>
      </w:r>
      <w:r>
        <w:rPr>
          <w:rFonts w:ascii="Times New Roman" w:hAnsi="Times New Roman"/>
          <w:sz w:val="24"/>
          <w:highlight w:val="white"/>
        </w:rPr>
        <w:t xml:space="preserve">“ </w:t>
      </w:r>
      <w:r>
        <w:t xml:space="preserve"> и </w:t>
      </w:r>
      <w:r>
        <w:rPr>
          <w:sz w:val="24"/>
        </w:rPr>
        <w:t>определена  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дней</w:t>
      </w:r>
      <w:r>
        <w:rPr>
          <w:rFonts w:ascii="Times New Roman" w:hAnsi="Times New Roman"/>
          <w:spacing w:val="-4"/>
          <w:sz w:val="24"/>
        </w:rPr>
        <w:t>.</w:t>
      </w:r>
    </w:p>
    <w:p w14:paraId="8E000000">
      <w:pPr>
        <w:widowControl w:val="0"/>
        <w:numPr>
          <w:ilvl w:val="0"/>
          <w:numId w:val="3"/>
        </w:numPr>
        <w:spacing w:after="0" w:before="0" w:line="240" w:lineRule="auto"/>
        <w:ind w:firstLine="0" w:left="0"/>
        <w:rPr>
          <w:spacing w:val="-4"/>
          <w:sz w:val="24"/>
        </w:rPr>
      </w:pPr>
      <w:r>
        <w:rPr>
          <w:sz w:val="24"/>
        </w:rPr>
        <w:t>Для обучающихся 1 классов введены дополнительные февральские каникулы.</w:t>
      </w:r>
    </w:p>
    <w:p w14:paraId="8F000000">
      <w:pPr>
        <w:spacing w:after="0" w:before="0" w:line="240" w:lineRule="auto"/>
        <w:ind/>
        <w:jc w:val="center"/>
        <w:rPr>
          <w:b w:val="1"/>
        </w:rPr>
      </w:pPr>
    </w:p>
    <w:p w14:paraId="90000000">
      <w:pPr>
        <w:spacing w:after="0" w:before="0" w:line="240" w:lineRule="auto"/>
        <w:ind/>
        <w:jc w:val="center"/>
        <w:rPr>
          <w:b w:val="1"/>
        </w:rPr>
      </w:pPr>
      <w:r>
        <w:rPr>
          <w:b w:val="1"/>
          <w:sz w:val="24"/>
        </w:rPr>
        <w:t xml:space="preserve">6. </w:t>
      </w:r>
      <w:r>
        <w:rPr>
          <w:b w:val="1"/>
        </w:rPr>
        <w:t>Режим образовательного процесса</w:t>
      </w:r>
    </w:p>
    <w:p w14:paraId="91000000">
      <w:pPr>
        <w:spacing w:after="0" w:before="0" w:line="240" w:lineRule="auto"/>
        <w:ind/>
        <w:jc w:val="center"/>
        <w:rPr>
          <w:b w:val="1"/>
        </w:rPr>
      </w:pPr>
      <w:r>
        <w:rPr>
          <w:b w:val="1"/>
        </w:rPr>
        <w:t xml:space="preserve">в Филиале МАОУ </w:t>
      </w:r>
      <w:r>
        <w:rPr>
          <w:b w:val="1"/>
        </w:rPr>
        <w:t>Гагаринская</w:t>
      </w:r>
      <w:r>
        <w:rPr>
          <w:b w:val="1"/>
        </w:rPr>
        <w:t xml:space="preserve"> СОШ – </w:t>
      </w:r>
      <w:r>
        <w:rPr>
          <w:b w:val="1"/>
        </w:rPr>
        <w:t>Синицынская</w:t>
      </w:r>
      <w:r>
        <w:rPr>
          <w:b w:val="1"/>
        </w:rPr>
        <w:t xml:space="preserve"> ООШ</w:t>
      </w:r>
    </w:p>
    <w:p w14:paraId="92000000">
      <w:pPr>
        <w:spacing w:after="0" w:before="0" w:line="240" w:lineRule="auto"/>
        <w:ind/>
        <w:jc w:val="center"/>
        <w:rPr>
          <w:b w:val="1"/>
        </w:rPr>
      </w:pPr>
      <w:r>
        <w:rPr>
          <w:b w:val="1"/>
        </w:rPr>
        <w:t>на 1 полугодие 2026-2027 учебного года</w:t>
      </w:r>
    </w:p>
    <w:p w14:paraId="93000000">
      <w:pPr>
        <w:spacing w:after="0" w:before="0" w:line="240" w:lineRule="auto"/>
        <w:ind/>
        <w:jc w:val="center"/>
        <w:rPr>
          <w:b w:val="1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182"/>
        <w:gridCol w:w="1500"/>
        <w:gridCol w:w="2310"/>
      </w:tblGrid>
      <w:tr>
        <w:tc>
          <w:tcPr>
            <w:tcW w:type="dxa" w:w="957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tabs>
                <w:tab w:leader="none" w:pos="5954" w:val="left"/>
              </w:tabs>
              <w:spacing w:after="0" w:before="0" w:line="240" w:lineRule="auto"/>
              <w:ind/>
              <w:jc w:val="center"/>
              <w:rPr>
                <w:b w:val="1"/>
              </w:rPr>
            </w:pPr>
            <w:r>
              <w:rPr>
                <w:b w:val="1"/>
              </w:rPr>
              <w:t>начало занятий</w:t>
            </w:r>
          </w:p>
        </w:tc>
      </w:tr>
      <w:tr>
        <w:tc>
          <w:tcPr>
            <w:tcW w:type="dxa" w:w="957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tabs>
                <w:tab w:leader="none" w:pos="5954" w:val="left"/>
              </w:tabs>
              <w:spacing w:after="0" w:before="0" w:line="240" w:lineRule="auto"/>
              <w:ind/>
              <w:jc w:val="center"/>
              <w:rPr>
                <w:b w:val="1"/>
              </w:rPr>
            </w:pPr>
            <w:r>
              <w:rPr>
                <w:b w:val="1"/>
              </w:rPr>
              <w:t>8 часов 30 минут</w:t>
            </w:r>
          </w:p>
        </w:tc>
      </w:tr>
      <w:tr>
        <w:tc>
          <w:tcPr>
            <w:tcW w:type="dxa" w:w="458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продолжительность урока 2 - 9 классы</w:t>
            </w:r>
          </w:p>
          <w:p w14:paraId="97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  <w:p w14:paraId="98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для учащихся 1 класса</w:t>
            </w:r>
          </w:p>
        </w:tc>
        <w:tc>
          <w:tcPr>
            <w:tcW w:type="dxa" w:w="49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45 минут</w:t>
            </w:r>
          </w:p>
          <w:p w14:paraId="9A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  <w:p w14:paraId="9B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35 минут</w:t>
            </w:r>
          </w:p>
          <w:p w14:paraId="9C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 класс</w:t>
            </w: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2-9 класс 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spacing w:after="0" w:before="0" w:line="240" w:lineRule="auto"/>
              <w:ind/>
            </w:pPr>
            <w:r>
              <w:t>8.30-9.05</w:t>
            </w: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spacing w:after="0" w:before="0" w:line="240" w:lineRule="auto"/>
              <w:ind/>
            </w:pPr>
            <w:r>
              <w:t>20 минут</w:t>
            </w: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after="0" w:before="0" w:line="240" w:lineRule="auto"/>
              <w:ind/>
            </w:pPr>
            <w:r>
              <w:t>8.30-9.15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spacing w:after="0" w:before="0" w:line="240" w:lineRule="auto"/>
              <w:ind/>
            </w:pPr>
            <w:r>
              <w:t>9.25-10.00</w:t>
            </w: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spacing w:after="0" w:before="0" w:line="240" w:lineRule="auto"/>
              <w:ind/>
            </w:pPr>
            <w:r>
              <w:t>20 минут</w:t>
            </w: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spacing w:after="0" w:before="0" w:line="240" w:lineRule="auto"/>
              <w:ind/>
            </w:pPr>
            <w:r>
              <w:t>9.25-10.10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spacing w:after="0" w:before="0" w:line="240" w:lineRule="auto"/>
              <w:ind/>
            </w:pPr>
            <w:r>
              <w:t>10.20-10.55</w:t>
            </w: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spacing w:after="0" w:before="0" w:line="240" w:lineRule="auto"/>
              <w:ind/>
            </w:pP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spacing w:after="0" w:before="0" w:line="240" w:lineRule="auto"/>
              <w:ind/>
            </w:pPr>
            <w:r>
              <w:t>10.20-11.05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spacing w:after="0" w:before="0" w:line="240" w:lineRule="auto"/>
              <w:ind/>
            </w:pPr>
            <w: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spacing w:after="0" w:before="0" w:line="240" w:lineRule="auto"/>
              <w:ind/>
            </w:pPr>
            <w: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spacing w:after="0" w:before="0" w:line="240" w:lineRule="auto"/>
              <w:ind/>
            </w:pP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spacing w:after="0" w:before="0" w:line="240" w:lineRule="auto"/>
              <w:ind/>
            </w:pPr>
            <w:r>
              <w:t>40 минут</w:t>
            </w: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spacing w:after="0" w:before="0" w:line="240" w:lineRule="auto"/>
              <w:ind/>
            </w:pP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spacing w:after="0" w:before="0" w:line="240" w:lineRule="auto"/>
              <w:ind/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after="0" w:before="0" w:line="240" w:lineRule="auto"/>
              <w:ind/>
            </w:pPr>
            <w:r>
              <w:t>11.35-12.10</w:t>
            </w: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spacing w:after="0" w:before="0" w:line="240" w:lineRule="auto"/>
              <w:ind/>
            </w:pPr>
            <w:r>
              <w:t>11.25-12.10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spacing w:after="0" w:before="0" w:line="240" w:lineRule="auto"/>
              <w:ind/>
            </w:pPr>
            <w: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tabs>
                <w:tab w:leader="none" w:pos="5954" w:val="left"/>
              </w:tabs>
              <w:spacing w:after="0" w:before="0" w:line="240" w:lineRule="auto"/>
              <w:ind/>
            </w:pP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tabs>
                <w:tab w:leader="none" w:pos="5954" w:val="left"/>
              </w:tabs>
              <w:spacing w:after="0" w:before="0" w:line="240" w:lineRule="auto"/>
              <w:ind/>
            </w:pP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spacing w:after="0" w:before="0" w:line="240" w:lineRule="auto"/>
              <w:ind/>
            </w:pPr>
            <w:r>
              <w:t>12.30-13.15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0" w:before="0" w:line="240" w:lineRule="auto"/>
              <w:ind/>
            </w:pPr>
            <w:r>
              <w:t>13.25-14.10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spacing w:after="0" w:before="0" w:line="240" w:lineRule="auto"/>
              <w:ind/>
            </w:pPr>
            <w:r>
              <w:t>14.20-15.05</w:t>
            </w: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spacing w:after="0" w:before="0" w:line="240" w:lineRule="auto"/>
              <w:ind/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питание учащихся</w:t>
            </w:r>
          </w:p>
        </w:tc>
        <w:tc>
          <w:tcPr>
            <w:tcW w:type="dxa" w:w="427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1-5 классы</w:t>
            </w:r>
          </w:p>
          <w:p w14:paraId="CD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завтрак   8.00-8.20</w:t>
            </w:r>
          </w:p>
          <w:p w14:paraId="CE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обед          11.05 -</w:t>
            </w:r>
            <w:r>
              <w:rPr>
                <w:b w:val="1"/>
              </w:rPr>
              <w:t xml:space="preserve"> 11.25</w:t>
            </w:r>
          </w:p>
          <w:p w14:paraId="CF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23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6-9 классы</w:t>
            </w:r>
          </w:p>
          <w:p w14:paraId="D1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завтрак 8.00-8.20</w:t>
            </w:r>
          </w:p>
          <w:p w14:paraId="D2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обед 12.10-12.30</w:t>
            </w:r>
          </w:p>
        </w:tc>
      </w:tr>
    </w:tbl>
    <w:p w14:paraId="D3000000">
      <w:pPr>
        <w:spacing w:after="0" w:before="0" w:line="240" w:lineRule="auto"/>
        <w:ind/>
        <w:jc w:val="center"/>
        <w:rPr>
          <w:b w:val="1"/>
          <w:sz w:val="24"/>
        </w:rPr>
      </w:pPr>
    </w:p>
    <w:p w14:paraId="D4000000">
      <w:pPr>
        <w:spacing w:after="0" w:before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 Распределение образовательной недельной нагрузки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86"/>
        <w:gridCol w:w="1504"/>
        <w:gridCol w:w="1504"/>
        <w:gridCol w:w="1504"/>
        <w:gridCol w:w="1504"/>
      </w:tblGrid>
      <w:tr>
        <w:tc>
          <w:tcPr>
            <w:tcW w:type="dxa" w:w="288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5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Образовательная деятельность</w:t>
            </w:r>
          </w:p>
        </w:tc>
        <w:tc>
          <w:tcPr>
            <w:tcW w:type="dxa" w:w="6016"/>
            <w:gridSpan w:val="4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6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Недельная нагрузка в академических часах</w:t>
            </w:r>
          </w:p>
        </w:tc>
      </w:tr>
      <w:tr>
        <w:tc>
          <w:tcPr>
            <w:tcW w:type="dxa" w:w="288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7000000">
            <w:pPr>
              <w:spacing w:after="0" w:before="0" w:line="240" w:lineRule="auto"/>
              <w:ind/>
            </w:pPr>
            <w:r>
              <w:t>1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8000000">
            <w:pPr>
              <w:spacing w:after="0" w:before="0" w:line="240" w:lineRule="auto"/>
              <w:ind/>
            </w:pPr>
            <w:r>
              <w:t>2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9000000">
            <w:pPr>
              <w:spacing w:after="0" w:before="0" w:line="240" w:lineRule="auto"/>
              <w:ind/>
            </w:pPr>
            <w:r>
              <w:t>3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A000000">
            <w:pPr>
              <w:spacing w:after="0" w:before="0" w:line="240" w:lineRule="auto"/>
              <w:ind/>
            </w:pPr>
            <w:r>
              <w:t>4 класс</w:t>
            </w:r>
          </w:p>
        </w:tc>
      </w:tr>
      <w:tr>
        <w:tc>
          <w:tcPr>
            <w:tcW w:type="dxa" w:w="2886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B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Урочная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C000000">
            <w:pPr>
              <w:spacing w:after="0" w:before="0" w:line="240" w:lineRule="auto"/>
              <w:ind/>
              <w:jc w:val="center"/>
            </w:pPr>
            <w:r>
              <w:t>21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D000000">
            <w:pPr>
              <w:spacing w:after="0" w:before="0" w:line="240" w:lineRule="auto"/>
              <w:ind/>
              <w:jc w:val="center"/>
            </w:pPr>
            <w:r>
              <w:t>23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E000000">
            <w:pPr>
              <w:spacing w:after="0" w:before="0" w:line="240" w:lineRule="auto"/>
              <w:ind/>
              <w:jc w:val="center"/>
            </w:pPr>
            <w:r>
              <w:t>23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F000000">
            <w:pPr>
              <w:spacing w:after="0" w:before="0" w:line="240" w:lineRule="auto"/>
              <w:ind/>
              <w:jc w:val="center"/>
            </w:pPr>
            <w:r>
              <w:t>23</w:t>
            </w:r>
          </w:p>
        </w:tc>
      </w:tr>
      <w:tr>
        <w:tc>
          <w:tcPr>
            <w:tcW w:type="dxa" w:w="2886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E000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Внеурочная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E1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E2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E3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E4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</w:tbl>
    <w:p w14:paraId="E5000000">
      <w:pPr>
        <w:spacing w:after="0" w:before="0" w:line="240" w:lineRule="auto"/>
        <w:ind/>
        <w:jc w:val="center"/>
        <w:rPr>
          <w:b w:val="1"/>
        </w:rPr>
      </w:pPr>
    </w:p>
    <w:p w14:paraId="E6000000">
      <w:pPr>
        <w:spacing w:after="0" w:before="0" w:line="240" w:lineRule="auto"/>
        <w:ind/>
        <w:jc w:val="center"/>
        <w:rPr>
          <w:b w:val="1"/>
        </w:rPr>
      </w:pPr>
      <w:r>
        <w:rPr>
          <w:b w:val="1"/>
        </w:rPr>
        <w:t xml:space="preserve">II полугодие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5"/>
        <w:gridCol w:w="2261"/>
        <w:gridCol w:w="1479"/>
        <w:gridCol w:w="1244"/>
        <w:gridCol w:w="1507"/>
        <w:gridCol w:w="2763"/>
      </w:tblGrid>
      <w:tr>
        <w:tc>
          <w:tcPr>
            <w:tcW w:type="dxa" w:w="9779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tabs>
                <w:tab w:leader="none" w:pos="5954" w:val="left"/>
              </w:tabs>
              <w:spacing w:after="0" w:before="0" w:line="240" w:lineRule="auto"/>
              <w:ind/>
              <w:jc w:val="center"/>
              <w:rPr>
                <w:b w:val="1"/>
              </w:rPr>
            </w:pPr>
            <w:r>
              <w:rPr>
                <w:b w:val="1"/>
              </w:rPr>
              <w:t>начало занятий</w:t>
            </w:r>
          </w:p>
        </w:tc>
      </w:tr>
      <w:tr>
        <w:tc>
          <w:tcPr>
            <w:tcW w:type="dxa" w:w="9779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tabs>
                <w:tab w:leader="none" w:pos="5954" w:val="left"/>
              </w:tabs>
              <w:spacing w:after="0" w:before="0" w:line="240" w:lineRule="auto"/>
              <w:ind/>
              <w:jc w:val="center"/>
              <w:rPr>
                <w:b w:val="1"/>
              </w:rPr>
            </w:pPr>
            <w:r>
              <w:rPr>
                <w:b w:val="1"/>
              </w:rPr>
              <w:t>8 часов 30 минут</w:t>
            </w:r>
          </w:p>
        </w:tc>
      </w:tr>
      <w:tr>
        <w:tc>
          <w:tcPr>
            <w:tcW w:type="dxa" w:w="9779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продолжительность урока 2 - 9 классы – 45 минут </w:t>
            </w:r>
          </w:p>
          <w:p w14:paraId="EA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для учащихся 1 класса – 40 минут (январь - май)</w:t>
            </w:r>
          </w:p>
        </w:tc>
      </w:tr>
      <w:tr>
        <w:tc>
          <w:tcPr>
            <w:tcW w:type="dxa" w:w="5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 класс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2-9 класс 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 w:before="0" w:line="240" w:lineRule="auto"/>
              <w:ind/>
            </w:pPr>
            <w:r>
              <w:t>8.30-9.10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 w:before="0" w:line="240" w:lineRule="auto"/>
              <w:ind/>
            </w:pPr>
            <w:r>
              <w:t>15 минут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 w:before="0" w:line="240" w:lineRule="auto"/>
              <w:ind/>
            </w:pPr>
            <w:r>
              <w:t>8.30-9.15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rPr>
          <w:trHeight w:hRule="atLeast" w:val="200"/>
        </w:trP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2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spacing w:after="0" w:before="0" w:line="240" w:lineRule="auto"/>
              <w:ind/>
            </w:pPr>
            <w:r>
              <w:t>9.25-10.05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spacing w:after="0" w:before="0" w:line="240" w:lineRule="auto"/>
              <w:ind/>
            </w:pPr>
            <w:r>
              <w:t>15 минут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 w:before="0" w:line="240" w:lineRule="auto"/>
              <w:ind/>
            </w:pPr>
            <w:r>
              <w:t>9.25-10.10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after="0" w:before="0" w:line="240" w:lineRule="auto"/>
              <w:ind/>
            </w:pPr>
            <w:r>
              <w:t>20 минут</w:t>
            </w:r>
          </w:p>
        </w:tc>
      </w:tr>
      <w:tr>
        <w:trPr>
          <w:trHeight w:hRule="atLeast" w:val="219"/>
        </w:trP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3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spacing w:after="0" w:before="0" w:line="240" w:lineRule="auto"/>
              <w:ind/>
            </w:pPr>
            <w:r>
              <w:t>10.20-11.00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after="0" w:before="0" w:line="240" w:lineRule="auto"/>
              <w:ind/>
            </w:pPr>
            <w:r>
              <w:t>25 минут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spacing w:after="0" w:before="0" w:line="240" w:lineRule="auto"/>
              <w:ind/>
            </w:pPr>
            <w:r>
              <w:t>10.30-11.15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spacing w:after="0" w:before="0" w:line="240" w:lineRule="auto"/>
              <w:ind/>
            </w:pPr>
            <w:r>
              <w:t>20 минут</w:t>
            </w: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4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spacing w:after="0" w:before="0" w:line="240" w:lineRule="auto"/>
              <w:ind/>
            </w:pPr>
            <w:r>
              <w:t>11.25-12.05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after="0" w:before="0" w:line="240" w:lineRule="auto"/>
              <w:ind/>
            </w:pPr>
            <w:r>
              <w:t>11.35-12.20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spacing w:after="0" w:before="0" w:line="240" w:lineRule="auto"/>
              <w:ind/>
            </w:pPr>
            <w:r>
              <w:t>Динамическая пауза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after="0" w:before="0" w:line="240" w:lineRule="auto"/>
              <w:ind/>
            </w:pPr>
            <w:r>
              <w:t>12.45 - 13.25</w:t>
            </w: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0" w:before="0" w:line="240" w:lineRule="auto"/>
              <w:ind/>
            </w:pPr>
            <w:r>
              <w:t>40 минут</w:t>
            </w: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after="0" w:before="0" w:line="240" w:lineRule="auto"/>
              <w:ind/>
            </w:pP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spacing w:after="0" w:before="0" w:line="240" w:lineRule="auto"/>
              <w:ind/>
            </w:pP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5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tabs>
                <w:tab w:leader="none" w:pos="5954" w:val="left"/>
              </w:tabs>
              <w:spacing w:after="0" w:before="0" w:line="240" w:lineRule="auto"/>
              <w:ind/>
            </w:pP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tabs>
                <w:tab w:leader="none" w:pos="5954" w:val="left"/>
              </w:tabs>
              <w:spacing w:after="0" w:before="0" w:line="240" w:lineRule="auto"/>
              <w:ind/>
            </w:pP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after="0" w:before="0" w:line="240" w:lineRule="auto"/>
              <w:ind/>
            </w:pPr>
            <w:r>
              <w:t>12.30-13.15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after="0" w:before="0" w:line="240" w:lineRule="auto"/>
              <w:ind/>
            </w:pPr>
            <w:r>
              <w:t>10 минут</w:t>
            </w: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6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spacing w:after="0" w:before="0" w:line="240" w:lineRule="auto"/>
              <w:ind/>
            </w:pPr>
            <w:r>
              <w:t>13.25-14.10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spacing w:after="0" w:before="0" w:line="240" w:lineRule="auto"/>
              <w:ind/>
            </w:pPr>
            <w:r>
              <w:t>20 минут</w:t>
            </w:r>
          </w:p>
        </w:tc>
      </w:tr>
      <w:tr>
        <w:tc>
          <w:tcPr>
            <w:tcW w:type="dxa" w:w="5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7 урок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15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0" w:before="0" w:line="240" w:lineRule="auto"/>
              <w:ind/>
            </w:pPr>
            <w:r>
              <w:t>14.30-15.15</w:t>
            </w: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after="0" w:before="0" w:line="240" w:lineRule="auto"/>
              <w:ind/>
            </w:pPr>
          </w:p>
        </w:tc>
      </w:tr>
      <w:tr>
        <w:tc>
          <w:tcPr>
            <w:tcW w:type="dxa" w:w="27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питание учащихся</w:t>
            </w:r>
          </w:p>
        </w:tc>
        <w:tc>
          <w:tcPr>
            <w:tcW w:type="dxa" w:w="423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1-5 классы</w:t>
            </w:r>
          </w:p>
          <w:p w14:paraId="1B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завтрак  10.10 - 10.30</w:t>
            </w:r>
          </w:p>
          <w:p w14:paraId="1C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обед  14.10 - 14.30   </w:t>
            </w:r>
          </w:p>
          <w:p w14:paraId="1D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</w:p>
        </w:tc>
        <w:tc>
          <w:tcPr>
            <w:tcW w:type="dxa" w:w="2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6-9 классы</w:t>
            </w:r>
          </w:p>
          <w:p w14:paraId="1F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завтрак 11.15 - 11.35</w:t>
            </w:r>
          </w:p>
          <w:p w14:paraId="20010000">
            <w:pPr>
              <w:tabs>
                <w:tab w:leader="none" w:pos="5954" w:val="left"/>
              </w:tabs>
              <w:spacing w:after="0" w:before="0" w:line="240" w:lineRule="auto"/>
              <w:ind/>
              <w:rPr>
                <w:b w:val="1"/>
              </w:rPr>
            </w:pPr>
            <w:r>
              <w:rPr>
                <w:b w:val="1"/>
              </w:rPr>
              <w:t>обед 14.10 - 14.30</w:t>
            </w:r>
          </w:p>
        </w:tc>
      </w:tr>
    </w:tbl>
    <w:p w14:paraId="2101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sectPr>
      <w:footerReference r:id="rId1" w:type="default"/>
      <w:pgSz w:h="16839" w:orient="portrait" w:w="11907"/>
      <w:pgMar w:bottom="1440" w:footer="720" w:gutter="0" w:header="720" w:left="993" w:right="687" w:top="448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Autospacing="on" w:beforeAutospacing="on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Основной шрифт абзаца1"/>
    <w:link w:val="Style_4_ch"/>
  </w:style>
  <w:style w:styleId="Style_4_ch" w:type="character">
    <w:name w:val="Основной шрифт абзаца1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3_ch" w:type="character">
    <w:name w:val="heading 1"/>
    <w:basedOn w:val="Style_2_ch"/>
    <w:link w:val="Style_13"/>
    <w:rPr>
      <w:rFonts w:asciiTheme="majorAscii" w:hAnsiTheme="majorHAnsi"/>
      <w:b w:val="1"/>
      <w:color w:themeColor="accent1" w:themeShade="BF" w:val="376092"/>
      <w:sz w:val="28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2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Balloon Text"/>
    <w:basedOn w:val="Style_2"/>
    <w:link w:val="Style_20_ch"/>
    <w:rPr>
      <w:rFonts w:ascii="Tahoma" w:hAnsi="Tahoma"/>
      <w:sz w:val="16"/>
    </w:rPr>
  </w:style>
  <w:style w:styleId="Style_20_ch" w:type="character">
    <w:name w:val="Balloon Text"/>
    <w:basedOn w:val="Style_2_ch"/>
    <w:link w:val="Style_20"/>
    <w:rPr>
      <w:rFonts w:ascii="Tahoma" w:hAnsi="Tahoma"/>
      <w:sz w:val="16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oc 5"/>
    <w:next w:val="Style_2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heading 2"/>
    <w:next w:val="Style_2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2026-09-01T03:55:37Z</dcterms:modified>
</cp:coreProperties>
</file>