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0"/>
        <w:tabs>
          <w:tab w:leader="none" w:pos="0" w:val="left"/>
          <w:tab w:leader="none" w:pos="142" w:val="left"/>
        </w:tabs>
        <w:ind/>
        <w:jc w:val="right"/>
        <w:rPr>
          <w:sz w:val="24"/>
        </w:rPr>
      </w:pPr>
      <w:r>
        <w:rPr>
          <w:sz w:val="24"/>
        </w:rPr>
        <w:drawing>
          <wp:inline>
            <wp:extent cx="6730365" cy="914400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730365" cy="9144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spacing w:after="0" w:before="0"/>
        <w:ind w:firstLine="0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Филиал МАОУ </w:t>
      </w:r>
      <w:r>
        <w:rPr>
          <w:rFonts w:ascii="Times New Roman" w:hAnsi="Times New Roman"/>
          <w:b w:val="1"/>
          <w:sz w:val="24"/>
        </w:rPr>
        <w:t>Гагаринская</w:t>
      </w:r>
      <w:r>
        <w:rPr>
          <w:rFonts w:ascii="Times New Roman" w:hAnsi="Times New Roman"/>
          <w:b w:val="1"/>
          <w:sz w:val="24"/>
        </w:rPr>
        <w:t xml:space="preserve"> СОШ – </w:t>
      </w:r>
      <w:r>
        <w:rPr>
          <w:rFonts w:ascii="Times New Roman" w:hAnsi="Times New Roman"/>
          <w:b w:val="1"/>
          <w:sz w:val="24"/>
        </w:rPr>
        <w:t>Синицынская</w:t>
      </w:r>
      <w:r>
        <w:rPr>
          <w:rFonts w:ascii="Times New Roman" w:hAnsi="Times New Roman"/>
          <w:b w:val="1"/>
          <w:sz w:val="24"/>
        </w:rPr>
        <w:t xml:space="preserve"> ООШ</w:t>
      </w:r>
    </w:p>
    <w:p w14:paraId="04000000">
      <w:pPr>
        <w:spacing w:after="0" w:before="0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Календарный учебный график для ООП и АООП  основного общего образования</w:t>
      </w:r>
      <w:r>
        <w:br/>
      </w:r>
      <w:r>
        <w:rPr>
          <w:rFonts w:ascii="Times New Roman" w:hAnsi="Times New Roman"/>
          <w:b w:val="1"/>
          <w:sz w:val="24"/>
        </w:rPr>
        <w:t>на 2026/27 учебный год при пятидневной учебной неделе</w:t>
      </w:r>
    </w:p>
    <w:p w14:paraId="05000000">
      <w:pPr>
        <w:spacing w:after="0" w:before="0"/>
        <w:ind w:firstLine="0" w:left="0"/>
        <w:jc w:val="center"/>
        <w:rPr>
          <w:rFonts w:ascii="Times New Roman" w:hAnsi="Times New Roman"/>
          <w:sz w:val="24"/>
        </w:rPr>
      </w:pPr>
    </w:p>
    <w:p w14:paraId="06000000">
      <w:pPr>
        <w:spacing w:after="0" w:before="0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Пояснительная записка </w:t>
      </w:r>
    </w:p>
    <w:p w14:paraId="07000000">
      <w:p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Календарный учебный график составлен для основной </w:t>
      </w:r>
      <w:r>
        <w:rPr>
          <w:rFonts w:ascii="Times New Roman" w:hAnsi="Times New Roman"/>
          <w:sz w:val="24"/>
        </w:rPr>
        <w:t>общеобразовательной программы основного общего образования в соответствии:</w:t>
      </w:r>
    </w:p>
    <w:p w14:paraId="08000000">
      <w:pPr>
        <w:numPr>
          <w:ilvl w:val="0"/>
          <w:numId w:val="1"/>
        </w:numPr>
        <w:spacing w:after="0" w:before="0"/>
        <w:ind w:firstLine="0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частью 1 статьи 34 Федерального закона от 29.12.2012 № 273-ФЗ «Об образовании в Российской Федерации»;</w:t>
      </w:r>
    </w:p>
    <w:p w14:paraId="09000000">
      <w:pPr>
        <w:numPr>
          <w:ilvl w:val="0"/>
          <w:numId w:val="1"/>
        </w:numPr>
        <w:spacing w:after="0" w:before="0"/>
        <w:ind w:firstLine="0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 2.4.4283-26 «Санитарно-эпидемиологические требования к организациям воспи</w:t>
      </w:r>
      <w:r>
        <w:rPr>
          <w:rFonts w:ascii="Times New Roman" w:hAnsi="Times New Roman"/>
          <w:sz w:val="24"/>
        </w:rPr>
        <w:t>тания и обучения, отдыха и оздоровления детей и молодежи»;</w:t>
      </w:r>
    </w:p>
    <w:p w14:paraId="0A000000">
      <w:pPr>
        <w:numPr>
          <w:ilvl w:val="0"/>
          <w:numId w:val="1"/>
        </w:numPr>
        <w:spacing w:after="0" w:before="0"/>
        <w:ind w:firstLine="0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СанПиН</w:t>
      </w:r>
      <w:r>
        <w:rPr>
          <w:rFonts w:ascii="Times New Roman" w:hAnsi="Times New Roman"/>
          <w:sz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B000000">
      <w:pPr>
        <w:numPr>
          <w:ilvl w:val="0"/>
          <w:numId w:val="1"/>
        </w:numPr>
        <w:spacing w:after="0" w:before="0"/>
        <w:ind w:firstLine="0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ФГОС ООО, утвержденным приказом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от 31.</w:t>
      </w:r>
      <w:r>
        <w:rPr>
          <w:rFonts w:ascii="Times New Roman" w:hAnsi="Times New Roman"/>
          <w:sz w:val="24"/>
        </w:rPr>
        <w:t>05.2021 № 287;</w:t>
      </w:r>
    </w:p>
    <w:p w14:paraId="0C000000">
      <w:pPr>
        <w:numPr>
          <w:ilvl w:val="0"/>
          <w:numId w:val="1"/>
        </w:num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ФОП ООО, </w:t>
      </w:r>
      <w:r>
        <w:rPr>
          <w:rFonts w:ascii="Times New Roman" w:hAnsi="Times New Roman"/>
          <w:sz w:val="24"/>
        </w:rPr>
        <w:t>утвержденной</w:t>
      </w:r>
      <w:r>
        <w:rPr>
          <w:rFonts w:ascii="Times New Roman" w:hAnsi="Times New Roman"/>
          <w:sz w:val="24"/>
        </w:rPr>
        <w:t xml:space="preserve"> приказом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от 18.05.2023 № 370.</w:t>
      </w:r>
    </w:p>
    <w:p w14:paraId="0D000000">
      <w:pPr>
        <w:spacing w:after="0" w:before="0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1. Даты начала и окончания учебного года</w:t>
      </w:r>
    </w:p>
    <w:p w14:paraId="0E000000">
      <w:p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Дата начала учебного года: 1 сентября 2026 года.</w:t>
      </w:r>
    </w:p>
    <w:p w14:paraId="0F000000">
      <w:p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Дата окончания учебного года для 5–8-х классов: 26 мая 2027 года.</w:t>
      </w:r>
    </w:p>
    <w:p w14:paraId="10000000">
      <w:p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Дат</w:t>
      </w:r>
      <w:r>
        <w:rPr>
          <w:rFonts w:ascii="Times New Roman" w:hAnsi="Times New Roman"/>
          <w:sz w:val="24"/>
        </w:rPr>
        <w:t>а окончания учебного года для 9-х классов: определяется расписанием ГИА.</w:t>
      </w:r>
    </w:p>
    <w:p w14:paraId="11000000">
      <w:pPr>
        <w:spacing w:after="0" w:before="0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2. Периоды образовательной деятельности</w:t>
      </w:r>
    </w:p>
    <w:p w14:paraId="12000000">
      <w:p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Продолжительность учебного года:</w:t>
      </w:r>
    </w:p>
    <w:p w14:paraId="13000000">
      <w:pPr>
        <w:numPr>
          <w:ilvl w:val="0"/>
          <w:numId w:val="2"/>
        </w:numPr>
        <w:spacing w:after="0" w:before="0"/>
        <w:ind w:firstLine="0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5–8-е классы — 34 </w:t>
      </w:r>
      <w:r>
        <w:rPr>
          <w:rFonts w:ascii="Times New Roman" w:hAnsi="Times New Roman"/>
          <w:sz w:val="24"/>
        </w:rPr>
        <w:t>учебных</w:t>
      </w:r>
      <w:r>
        <w:rPr>
          <w:rFonts w:ascii="Times New Roman" w:hAnsi="Times New Roman"/>
          <w:sz w:val="24"/>
        </w:rPr>
        <w:t xml:space="preserve"> недели;</w:t>
      </w:r>
    </w:p>
    <w:p w14:paraId="14000000">
      <w:pPr>
        <w:numPr>
          <w:ilvl w:val="0"/>
          <w:numId w:val="2"/>
        </w:num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9-е классы — 34 недели без учета ГИА.</w:t>
      </w:r>
    </w:p>
    <w:p w14:paraId="15000000">
      <w:p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 Продолжительность учебных </w:t>
      </w:r>
      <w:r>
        <w:rPr>
          <w:rFonts w:ascii="Times New Roman" w:hAnsi="Times New Roman"/>
          <w:sz w:val="24"/>
        </w:rPr>
        <w:t>периодов по четвертям в учебных неделях и учебных днях</w:t>
      </w:r>
      <w:r>
        <w:rPr>
          <w:rFonts w:ascii="Times New Roman" w:hAnsi="Times New Roman"/>
          <w:b w:val="1"/>
          <w:sz w:val="24"/>
        </w:rPr>
        <w:t>5–9-е классы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805"/>
        <w:gridCol w:w="1805"/>
        <w:gridCol w:w="1805"/>
        <w:gridCol w:w="1875"/>
        <w:gridCol w:w="2489"/>
      </w:tblGrid>
      <w:tr>
        <w:tc>
          <w:tcPr>
            <w:tcW w:type="dxa" w:w="180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6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Учебный период</w:t>
            </w:r>
          </w:p>
        </w:tc>
        <w:tc>
          <w:tcPr>
            <w:tcW w:type="dxa" w:w="3610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7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Дата</w:t>
            </w:r>
          </w:p>
        </w:tc>
        <w:tc>
          <w:tcPr>
            <w:tcW w:type="dxa" w:w="4364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8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Продолжительность</w:t>
            </w:r>
          </w:p>
        </w:tc>
      </w:tr>
      <w:tr>
        <w:tc>
          <w:tcPr>
            <w:tcW w:type="dxa" w:w="180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9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Начало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A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Окончание</w:t>
            </w:r>
          </w:p>
        </w:tc>
        <w:tc>
          <w:tcPr>
            <w:tcW w:type="dxa" w:w="187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B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Количество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b w:val="1"/>
                <w:sz w:val="24"/>
              </w:rPr>
              <w:t xml:space="preserve">учебных недель </w:t>
            </w:r>
          </w:p>
        </w:tc>
        <w:tc>
          <w:tcPr>
            <w:tcW w:type="dxa" w:w="2489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C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Количество</w:t>
            </w:r>
            <w:r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b w:val="1"/>
                <w:sz w:val="24"/>
              </w:rPr>
              <w:t xml:space="preserve">учебных дней 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D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E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01.09.2026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1F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25.10.2026</w:t>
            </w:r>
          </w:p>
        </w:tc>
        <w:tc>
          <w:tcPr>
            <w:tcW w:type="dxa" w:w="187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0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2489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1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2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3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04.11.2026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4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30.12.2026</w:t>
            </w:r>
          </w:p>
        </w:tc>
        <w:tc>
          <w:tcPr>
            <w:tcW w:type="dxa" w:w="187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5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2489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6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7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III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8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11.01.2027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9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26.03.2027</w:t>
            </w:r>
          </w:p>
        </w:tc>
        <w:tc>
          <w:tcPr>
            <w:tcW w:type="dxa" w:w="187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A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2489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B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</w:tr>
      <w:tr>
        <w:tc>
          <w:tcPr>
            <w:tcW w:type="dxa" w:w="1805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C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IV четверть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D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05.04.2027</w:t>
            </w:r>
          </w:p>
        </w:tc>
        <w:tc>
          <w:tcPr>
            <w:tcW w:type="dxa" w:w="180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E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26.05.2027</w:t>
            </w:r>
          </w:p>
        </w:tc>
        <w:tc>
          <w:tcPr>
            <w:tcW w:type="dxa" w:w="187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2F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2489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0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>
        <w:tc>
          <w:tcPr>
            <w:tcW w:type="dxa" w:w="5415"/>
            <w:gridSpan w:val="3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1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Итого в учебном году</w:t>
            </w:r>
          </w:p>
        </w:tc>
        <w:tc>
          <w:tcPr>
            <w:tcW w:type="dxa" w:w="1875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2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type="dxa" w:w="2489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3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168</w:t>
            </w:r>
          </w:p>
        </w:tc>
      </w:tr>
    </w:tbl>
    <w:p w14:paraId="34000000">
      <w:p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Сроки проведения ГИА </w:t>
      </w:r>
      <w:r>
        <w:rPr>
          <w:rFonts w:ascii="Times New Roman" w:hAnsi="Times New Roman"/>
          <w:sz w:val="24"/>
        </w:rPr>
        <w:t>обучающихся</w:t>
      </w:r>
      <w:r>
        <w:rPr>
          <w:rFonts w:ascii="Times New Roman" w:hAnsi="Times New Roman"/>
          <w:sz w:val="24"/>
        </w:rPr>
        <w:t xml:space="preserve"> устанавливают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>Рособрнадзор</w:t>
      </w:r>
      <w:r>
        <w:rPr>
          <w:rFonts w:ascii="Times New Roman" w:hAnsi="Times New Roman"/>
          <w:sz w:val="24"/>
        </w:rPr>
        <w:t>.</w:t>
      </w:r>
    </w:p>
    <w:p w14:paraId="35000000">
      <w:pPr>
        <w:spacing w:after="0" w:before="0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3. Продолжительность каникул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257"/>
        <w:gridCol w:w="2257"/>
        <w:gridCol w:w="2257"/>
        <w:gridCol w:w="3008"/>
      </w:tblGrid>
      <w:tr>
        <w:tc>
          <w:tcPr>
            <w:tcW w:type="dxa" w:w="225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6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Каникулярный период</w:t>
            </w:r>
          </w:p>
        </w:tc>
        <w:tc>
          <w:tcPr>
            <w:tcW w:type="dxa" w:w="4514"/>
            <w:gridSpan w:val="2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7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Дата </w:t>
            </w:r>
          </w:p>
        </w:tc>
        <w:tc>
          <w:tcPr>
            <w:tcW w:type="dxa" w:w="3008"/>
            <w:vMerge w:val="restart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8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c>
          <w:tcPr>
            <w:tcW w:type="dxa" w:w="225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9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Начало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A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Окончание</w:t>
            </w:r>
          </w:p>
        </w:tc>
        <w:tc>
          <w:tcPr>
            <w:tcW w:type="dxa" w:w="3008"/>
            <w:gridSpan w:val="1"/>
            <w:vMerge w:val="continue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B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Осенние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C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26.10.2026</w:t>
            </w:r>
          </w:p>
        </w:tc>
        <w:tc>
          <w:tcPr>
            <w:tcW w:type="dxa" w:w="22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D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03.11.2026</w:t>
            </w:r>
          </w:p>
        </w:tc>
        <w:tc>
          <w:tcPr>
            <w:tcW w:type="dxa" w:w="300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E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3F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Зимние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0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31.12.2026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1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10.01.2027</w:t>
            </w:r>
          </w:p>
        </w:tc>
        <w:tc>
          <w:tcPr>
            <w:tcW w:type="dxa" w:w="300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2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3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Весенние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4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27.03.2027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5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04.04.2027</w:t>
            </w:r>
          </w:p>
        </w:tc>
        <w:tc>
          <w:tcPr>
            <w:tcW w:type="dxa" w:w="300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6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c>
          <w:tcPr>
            <w:tcW w:type="dxa" w:w="2257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7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Летние каникулы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8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27.05.2027</w:t>
            </w:r>
          </w:p>
        </w:tc>
        <w:tc>
          <w:tcPr>
            <w:tcW w:type="dxa" w:w="2257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9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31.08.2027</w:t>
            </w:r>
          </w:p>
        </w:tc>
        <w:tc>
          <w:tcPr>
            <w:tcW w:type="dxa" w:w="300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A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</w:tr>
      <w:tr>
        <w:tc>
          <w:tcPr>
            <w:tcW w:type="dxa" w:w="6771"/>
            <w:gridSpan w:val="3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B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Праздничные дни</w:t>
            </w:r>
          </w:p>
        </w:tc>
        <w:tc>
          <w:tcPr>
            <w:tcW w:type="dxa" w:w="3008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4C000000">
            <w:pPr>
              <w:spacing w:after="0" w:before="0"/>
              <w:ind w:firstLine="0" w:left="0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1-10 января — Новогодние каникулы;</w:t>
            </w:r>
          </w:p>
          <w:p w14:paraId="4D000000">
            <w:pPr>
              <w:spacing w:after="0" w:before="0"/>
              <w:ind w:firstLine="0" w:left="0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21- 23 февраля;6-8 марта; 1-3; 8-10 мая;  4-7 ноября </w:t>
            </w:r>
          </w:p>
          <w:p w14:paraId="4E000000">
            <w:pPr>
              <w:spacing w:after="0" w:before="0"/>
              <w:ind w:firstLine="0" w:left="0"/>
            </w:pPr>
          </w:p>
        </w:tc>
      </w:tr>
    </w:tbl>
    <w:p w14:paraId="4F000000">
      <w:p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Для обучающихся 9-х классов учебный год завершается в соответствии с расписанием ГИА.</w:t>
      </w:r>
    </w:p>
    <w:p w14:paraId="50000000">
      <w:pPr>
        <w:spacing w:after="0" w:before="0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4. Сроки проведения промежуточной аттестации </w:t>
      </w:r>
    </w:p>
    <w:p w14:paraId="51000000">
      <w:p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Промежуточная аттестация проводится в соответствии с </w:t>
      </w:r>
      <w:r>
        <w:rPr>
          <w:sz w:val="24"/>
        </w:rPr>
        <w:t xml:space="preserve">Положением о формах, периодичности и порядке текущего контроля успеваемости и промежуточной </w:t>
      </w:r>
      <w:r>
        <w:rPr>
          <w:sz w:val="24"/>
        </w:rPr>
        <w:t>аттестации</w:t>
      </w:r>
      <w:r>
        <w:rPr>
          <w:sz w:val="24"/>
        </w:rPr>
        <w:t xml:space="preserve"> обучающихся МАОУ </w:t>
      </w:r>
      <w:r>
        <w:rPr>
          <w:sz w:val="24"/>
        </w:rPr>
        <w:t>Гагаринская</w:t>
      </w:r>
      <w:r>
        <w:rPr>
          <w:sz w:val="24"/>
        </w:rPr>
        <w:t xml:space="preserve"> СОШ</w:t>
      </w:r>
      <w:r>
        <w:rPr>
          <w:color w:val="C55A1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без прекращения образовательной деятельности по предметам учебного </w:t>
      </w:r>
      <w:r>
        <w:rPr>
          <w:rFonts w:ascii="Times New Roman" w:hAnsi="Times New Roman"/>
          <w:sz w:val="24"/>
        </w:rPr>
        <w:t xml:space="preserve">плана с 12 апреля по 21 мая 2027 года без прекращения образовательной деятельности по предметам учебного плана. </w:t>
      </w:r>
    </w:p>
    <w:p w14:paraId="52000000">
      <w:pPr>
        <w:spacing w:after="0" w:before="0"/>
        <w:ind w:firstLine="0" w:lef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5. Дополнительные сведения</w:t>
      </w:r>
    </w:p>
    <w:p w14:paraId="53000000">
      <w:pPr>
        <w:widowControl w:val="0"/>
        <w:numPr>
          <w:ilvl w:val="0"/>
          <w:numId w:val="3"/>
        </w:numPr>
        <w:spacing w:after="0" w:before="0"/>
        <w:ind w:firstLine="0" w:left="0"/>
        <w:rPr>
          <w:rFonts w:ascii="Times New Roman" w:hAnsi="Times New Roman"/>
          <w:spacing w:val="-4"/>
          <w:sz w:val="24"/>
        </w:rPr>
      </w:pPr>
      <w:r>
        <w:t>Продолжительность</w:t>
      </w:r>
      <w:r>
        <w:rPr>
          <w:spacing w:val="-4"/>
        </w:rPr>
        <w:t xml:space="preserve"> </w:t>
      </w:r>
      <w:r>
        <w:t>каникул</w:t>
      </w:r>
      <w:r>
        <w:rPr>
          <w:spacing w:val="-4"/>
        </w:rPr>
        <w:t xml:space="preserve"> </w:t>
      </w:r>
      <w:r>
        <w:t xml:space="preserve">соответствует нормативным требованиям, </w:t>
      </w:r>
      <w:r>
        <w:rPr>
          <w:rFonts w:ascii="Times New Roman" w:hAnsi="Times New Roman"/>
          <w:sz w:val="24"/>
          <w:highlight w:val="white"/>
        </w:rPr>
        <w:t>согласно Постановлению Главного государственного са</w:t>
      </w:r>
      <w:r>
        <w:rPr>
          <w:rFonts w:ascii="Times New Roman" w:hAnsi="Times New Roman"/>
          <w:sz w:val="24"/>
          <w:highlight w:val="white"/>
        </w:rPr>
        <w:t xml:space="preserve">нитарного врача РФ от 02.06.2026 № 19  «Об утверждении санитарных правил СП 2.4.4283-26 „Санитарно-эпидемиологические требования к организациям воспитания и обучения, отдыха и оздоровления детей и молодёжи“ </w:t>
      </w:r>
      <w:r>
        <w:t xml:space="preserve"> и определена  не</w:t>
      </w:r>
      <w:r>
        <w:rPr>
          <w:spacing w:val="-5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календарных</w:t>
      </w:r>
      <w:r>
        <w:rPr>
          <w:spacing w:val="-3"/>
        </w:rPr>
        <w:t xml:space="preserve"> </w:t>
      </w:r>
      <w:r>
        <w:t>дней</w:t>
      </w:r>
      <w:r>
        <w:rPr>
          <w:rFonts w:ascii="Times New Roman" w:hAnsi="Times New Roman"/>
          <w:spacing w:val="-4"/>
          <w:sz w:val="24"/>
        </w:rPr>
        <w:t>.</w:t>
      </w:r>
    </w:p>
    <w:p w14:paraId="54000000">
      <w:pPr>
        <w:widowControl w:val="0"/>
        <w:spacing w:after="0" w:before="0"/>
        <w:ind w:firstLine="0" w:left="0"/>
        <w:rPr>
          <w:rFonts w:ascii="Times New Roman" w:hAnsi="Times New Roman"/>
          <w:spacing w:val="-4"/>
          <w:sz w:val="24"/>
        </w:rPr>
      </w:pPr>
    </w:p>
    <w:p w14:paraId="55000000">
      <w:pPr>
        <w:spacing w:after="0" w:before="0"/>
        <w:ind w:firstLine="0" w:left="0"/>
        <w:jc w:val="center"/>
        <w:rPr>
          <w:b w:val="1"/>
        </w:rPr>
      </w:pPr>
      <w:r>
        <w:rPr>
          <w:b w:val="1"/>
          <w:sz w:val="24"/>
        </w:rPr>
        <w:t xml:space="preserve">6. </w:t>
      </w:r>
      <w:r>
        <w:rPr>
          <w:b w:val="1"/>
        </w:rPr>
        <w:t>Р</w:t>
      </w:r>
      <w:r>
        <w:rPr>
          <w:b w:val="1"/>
        </w:rPr>
        <w:t>ежим образовательного процесса</w:t>
      </w:r>
    </w:p>
    <w:p w14:paraId="56000000">
      <w:pPr>
        <w:spacing w:after="0" w:before="0"/>
        <w:ind w:firstLine="0" w:left="0"/>
        <w:jc w:val="center"/>
        <w:rPr>
          <w:b w:val="1"/>
        </w:rPr>
      </w:pPr>
      <w:r>
        <w:rPr>
          <w:b w:val="1"/>
        </w:rPr>
        <w:t xml:space="preserve">в Филиале МАОУ </w:t>
      </w:r>
      <w:r>
        <w:rPr>
          <w:b w:val="1"/>
        </w:rPr>
        <w:t>Гагаринская</w:t>
      </w:r>
      <w:r>
        <w:rPr>
          <w:b w:val="1"/>
        </w:rPr>
        <w:t xml:space="preserve"> СОШ – </w:t>
      </w:r>
      <w:r>
        <w:rPr>
          <w:b w:val="1"/>
        </w:rPr>
        <w:t>Синицынская</w:t>
      </w:r>
      <w:r>
        <w:rPr>
          <w:b w:val="1"/>
        </w:rPr>
        <w:t xml:space="preserve"> ООШ</w:t>
      </w:r>
    </w:p>
    <w:p w14:paraId="57000000">
      <w:pPr>
        <w:spacing w:after="0" w:before="0"/>
        <w:ind w:firstLine="0" w:left="0"/>
        <w:jc w:val="center"/>
        <w:rPr>
          <w:b w:val="1"/>
        </w:rPr>
      </w:pPr>
      <w:r>
        <w:rPr>
          <w:b w:val="1"/>
        </w:rPr>
        <w:t>на 1 полугодие 2026-2027 учебного года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4"/>
        <w:gridCol w:w="2430"/>
        <w:gridCol w:w="1590"/>
        <w:gridCol w:w="1602"/>
        <w:gridCol w:w="1620"/>
        <w:gridCol w:w="2231"/>
      </w:tblGrid>
      <w:tr>
        <w:tc>
          <w:tcPr>
            <w:tcW w:type="dxa" w:w="1003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tabs>
                <w:tab w:leader="none" w:pos="5954" w:val="left"/>
              </w:tabs>
              <w:spacing w:after="0" w:before="0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начало занятий</w:t>
            </w:r>
          </w:p>
        </w:tc>
      </w:tr>
      <w:tr>
        <w:tc>
          <w:tcPr>
            <w:tcW w:type="dxa" w:w="1003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tabs>
                <w:tab w:leader="none" w:pos="5954" w:val="left"/>
              </w:tabs>
              <w:spacing w:after="0" w:before="0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8 часов 30 минут</w:t>
            </w:r>
          </w:p>
        </w:tc>
      </w:tr>
      <w:tr>
        <w:tc>
          <w:tcPr>
            <w:tcW w:type="dxa" w:w="458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продолжительность урока 2 - 9 классы</w:t>
            </w:r>
          </w:p>
          <w:p w14:paraId="5B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  <w:p w14:paraId="5C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для учащихся 1 класса</w:t>
            </w:r>
          </w:p>
        </w:tc>
        <w:tc>
          <w:tcPr>
            <w:tcW w:type="dxa" w:w="545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45 минут</w:t>
            </w:r>
          </w:p>
          <w:p w14:paraId="5E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  <w:p w14:paraId="5F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35 минут</w:t>
            </w:r>
          </w:p>
          <w:p w14:paraId="60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</w:tr>
      <w:t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1 класс</w:t>
            </w:r>
          </w:p>
        </w:tc>
        <w:tc>
          <w:tcPr>
            <w:tcW w:type="dxa" w:w="1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перемена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2-9 класс 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перемена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1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spacing w:after="0" w:before="0"/>
              <w:ind w:firstLine="0" w:left="0"/>
            </w:pPr>
            <w:r>
              <w:t>8.30-9.05</w:t>
            </w:r>
          </w:p>
        </w:tc>
        <w:tc>
          <w:tcPr>
            <w:tcW w:type="dxa" w:w="1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spacing w:after="0" w:before="0"/>
              <w:ind w:firstLine="0" w:left="0"/>
            </w:pPr>
            <w:r>
              <w:t>20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spacing w:after="0" w:before="0"/>
              <w:ind w:firstLine="0" w:left="0"/>
            </w:pPr>
            <w:r>
              <w:t>8.30-9.15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spacing w:after="0" w:before="0"/>
              <w:ind w:firstLine="0" w:left="0"/>
            </w:pPr>
            <w: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2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spacing w:after="0" w:before="0"/>
              <w:ind w:firstLine="0" w:left="0"/>
            </w:pPr>
            <w:r>
              <w:t>9.25-10.00</w:t>
            </w:r>
          </w:p>
        </w:tc>
        <w:tc>
          <w:tcPr>
            <w:tcW w:type="dxa" w:w="1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spacing w:after="0" w:before="0"/>
              <w:ind w:firstLine="0" w:left="0"/>
            </w:pPr>
            <w:r>
              <w:t>20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spacing w:after="0" w:before="0"/>
              <w:ind w:firstLine="0" w:left="0"/>
            </w:pPr>
            <w:r>
              <w:t>9.25-10.10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spacing w:after="0" w:before="0"/>
              <w:ind w:firstLine="0" w:left="0"/>
            </w:pPr>
            <w: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3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spacing w:after="0" w:before="0"/>
              <w:ind w:firstLine="0" w:left="0"/>
            </w:pPr>
            <w:r>
              <w:t>10.20-10.55</w:t>
            </w:r>
          </w:p>
        </w:tc>
        <w:tc>
          <w:tcPr>
            <w:tcW w:type="dxa" w:w="1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spacing w:after="0" w:before="0"/>
              <w:ind w:firstLine="0" w:left="0"/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spacing w:after="0" w:before="0"/>
              <w:ind w:firstLine="0" w:left="0"/>
            </w:pPr>
            <w:r>
              <w:t>10.20-11.05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spacing w:after="0" w:before="0"/>
              <w:ind w:firstLine="0" w:left="0"/>
            </w:pPr>
            <w: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spacing w:after="0" w:before="0"/>
              <w:ind w:firstLine="0" w:left="0"/>
            </w:pPr>
            <w:r>
              <w:t>Динамическая пауза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spacing w:after="0" w:before="0"/>
              <w:ind w:firstLine="0" w:left="0"/>
            </w:pPr>
          </w:p>
        </w:tc>
        <w:tc>
          <w:tcPr>
            <w:tcW w:type="dxa" w:w="1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spacing w:after="0" w:before="0"/>
              <w:ind w:firstLine="0" w:left="0"/>
            </w:pPr>
            <w:r>
              <w:t>40 минут</w:t>
            </w: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spacing w:after="0" w:before="0"/>
              <w:ind w:firstLine="0" w:left="0"/>
            </w:pP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spacing w:after="0" w:before="0"/>
              <w:ind w:firstLine="0" w:left="0"/>
            </w:pP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4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spacing w:after="0" w:before="0"/>
              <w:ind w:firstLine="0" w:left="0"/>
            </w:pPr>
            <w:r>
              <w:t>11.35-12.10</w:t>
            </w:r>
          </w:p>
        </w:tc>
        <w:tc>
          <w:tcPr>
            <w:tcW w:type="dxa" w:w="1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spacing w:after="0" w:before="0"/>
              <w:ind w:firstLine="0" w:left="0"/>
            </w:pPr>
            <w:r>
              <w:t>11.25-12.10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spacing w:after="0" w:before="0"/>
              <w:ind w:firstLine="0" w:left="0"/>
            </w:pPr>
            <w: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5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tabs>
                <w:tab w:leader="none" w:pos="5954" w:val="left"/>
              </w:tabs>
              <w:spacing w:after="0" w:before="0"/>
              <w:ind w:firstLine="0" w:left="0"/>
            </w:pPr>
          </w:p>
        </w:tc>
        <w:tc>
          <w:tcPr>
            <w:tcW w:type="dxa" w:w="1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tabs>
                <w:tab w:leader="none" w:pos="5954" w:val="left"/>
              </w:tabs>
              <w:spacing w:after="0" w:before="0"/>
              <w:ind w:firstLine="0" w:left="0"/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spacing w:after="0" w:before="0"/>
              <w:ind w:firstLine="0" w:left="0"/>
            </w:pPr>
            <w:r>
              <w:t>12.30-13.15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spacing w:after="0" w:before="0"/>
              <w:ind w:firstLine="0" w:left="0"/>
            </w:pPr>
            <w: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6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spacing w:after="0" w:before="0"/>
              <w:ind w:firstLine="0" w:left="0"/>
            </w:pPr>
            <w:r>
              <w:t>13.25-14.10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spacing w:after="0" w:before="0"/>
              <w:ind w:firstLine="0" w:left="0"/>
            </w:pPr>
            <w: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7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6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6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spacing w:after="0" w:before="0"/>
              <w:ind w:firstLine="0" w:left="0"/>
            </w:pPr>
            <w:r>
              <w:t>14.20-15.05</w:t>
            </w: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spacing w:after="0" w:before="0"/>
              <w:ind w:firstLine="0" w:left="0"/>
            </w:pPr>
          </w:p>
        </w:tc>
      </w:tr>
      <w:tr>
        <w:tc>
          <w:tcPr>
            <w:tcW w:type="dxa" w:w="29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питание учащихся</w:t>
            </w:r>
          </w:p>
        </w:tc>
        <w:tc>
          <w:tcPr>
            <w:tcW w:type="dxa" w:w="481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1-5 классы</w:t>
            </w:r>
          </w:p>
          <w:p w14:paraId="91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завтрак   8.00-8.20</w:t>
            </w:r>
          </w:p>
          <w:p w14:paraId="92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обед          11.05 - 11.25</w:t>
            </w:r>
          </w:p>
          <w:p w14:paraId="93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6-9 классы</w:t>
            </w:r>
          </w:p>
          <w:p w14:paraId="95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завтрак 8.00-8.20</w:t>
            </w:r>
          </w:p>
          <w:p w14:paraId="96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обед 12.10-12.30</w:t>
            </w:r>
          </w:p>
        </w:tc>
      </w:tr>
    </w:tbl>
    <w:p w14:paraId="97000000">
      <w:pPr>
        <w:spacing w:after="0" w:before="0"/>
        <w:ind w:firstLine="0" w:left="0"/>
        <w:jc w:val="center"/>
        <w:rPr>
          <w:b w:val="1"/>
          <w:sz w:val="24"/>
        </w:rPr>
      </w:pPr>
    </w:p>
    <w:p w14:paraId="98000000">
      <w:pPr>
        <w:spacing w:after="0" w:before="0"/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7. Распределение образовательной недельной нагрузки</w:t>
      </w:r>
    </w:p>
    <w:tbl>
      <w:tblPr>
        <w:tblStyle w:val="Style_1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886"/>
        <w:gridCol w:w="1504"/>
        <w:gridCol w:w="1504"/>
        <w:gridCol w:w="1504"/>
        <w:gridCol w:w="1504"/>
        <w:gridCol w:w="1504"/>
      </w:tblGrid>
      <w:tr>
        <w:tc>
          <w:tcPr>
            <w:tcW w:type="dxa" w:w="2886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9000000">
            <w:pPr>
              <w:spacing w:after="0" w:before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Образовательная деятельность</w:t>
            </w:r>
          </w:p>
        </w:tc>
        <w:tc>
          <w:tcPr>
            <w:tcW w:type="dxa" w:w="7520"/>
            <w:gridSpan w:val="5"/>
            <w:tcBorders>
              <w:top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A000000">
            <w:pPr>
              <w:spacing w:after="0" w:before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Недельная нагрузка в академических часах</w:t>
            </w:r>
          </w:p>
        </w:tc>
      </w:tr>
      <w:tr>
        <w:tc>
          <w:tcPr>
            <w:tcW w:type="dxa" w:w="288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/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B000000">
            <w:pPr>
              <w:spacing w:after="0" w:before="0"/>
              <w:ind w:firstLine="0" w:left="0"/>
            </w:pPr>
            <w:r>
              <w:t>5 класс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C000000">
            <w:pPr>
              <w:spacing w:after="0" w:before="0"/>
              <w:ind w:firstLine="0" w:left="0"/>
            </w:pPr>
            <w:r>
              <w:t>6 класс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D000000">
            <w:pPr>
              <w:spacing w:after="0" w:before="0"/>
              <w:ind w:firstLine="0" w:left="0"/>
            </w:pPr>
            <w:r>
              <w:t>7 класс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E000000">
            <w:pPr>
              <w:spacing w:after="0" w:before="0"/>
              <w:ind w:firstLine="0" w:left="0"/>
            </w:pPr>
            <w:r>
              <w:t>8 класс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9F000000">
            <w:pPr>
              <w:spacing w:after="0" w:before="0"/>
              <w:ind w:firstLine="0" w:left="0"/>
            </w:pPr>
            <w:r>
              <w:t>9 класс</w:t>
            </w:r>
          </w:p>
        </w:tc>
      </w:tr>
      <w:tr>
        <w:tc>
          <w:tcPr>
            <w:tcW w:type="dxa" w:w="2886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0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Урочная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1000000">
            <w:pPr>
              <w:spacing w:after="0" w:before="0"/>
              <w:ind w:firstLine="0" w:left="0"/>
              <w:jc w:val="center"/>
            </w:pPr>
            <w:r>
              <w:t>29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2000000">
            <w:pPr>
              <w:spacing w:after="0" w:before="0"/>
              <w:ind w:firstLine="0" w:left="0"/>
              <w:jc w:val="center"/>
            </w:pPr>
            <w:r>
              <w:t>30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3000000">
            <w:pPr>
              <w:spacing w:after="0" w:before="0"/>
              <w:ind w:firstLine="0" w:left="0"/>
              <w:jc w:val="center"/>
            </w:pPr>
            <w:r>
              <w:t>32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4000000">
            <w:pPr>
              <w:spacing w:after="0" w:before="0"/>
              <w:ind w:firstLine="0" w:left="0"/>
              <w:jc w:val="center"/>
            </w:pPr>
            <w:r>
              <w:t>33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5000000">
            <w:pPr>
              <w:spacing w:after="0" w:before="0"/>
              <w:ind w:firstLine="0" w:left="0"/>
              <w:jc w:val="center"/>
            </w:pPr>
            <w:r>
              <w:t>33</w:t>
            </w:r>
          </w:p>
        </w:tc>
      </w:tr>
      <w:tr>
        <w:tc>
          <w:tcPr>
            <w:tcW w:type="dxa" w:w="2886"/>
            <w:tcBorders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6000000">
            <w:pPr>
              <w:spacing w:after="0" w:before="0"/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Внеурочная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7000000">
            <w:pPr>
              <w:spacing w:after="0" w:before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8000000">
            <w:pPr>
              <w:spacing w:after="0" w:before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9000000">
            <w:pPr>
              <w:spacing w:after="0" w:before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A000000">
            <w:pPr>
              <w:spacing w:after="0" w:before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1504"/>
            <w:tcBorders>
              <w:bottom w:color="000000" w:sz="6" w:val="single"/>
              <w:right w:color="000000" w:sz="6" w:val="single"/>
            </w:tcBorders>
            <w:tcMar>
              <w:top w:type="dxa" w:w="75"/>
              <w:left w:type="dxa" w:w="75"/>
              <w:bottom w:type="dxa" w:w="75"/>
              <w:right w:type="dxa" w:w="75"/>
            </w:tcMar>
            <w:vAlign w:val="center"/>
          </w:tcPr>
          <w:p w14:paraId="AB000000">
            <w:pPr>
              <w:spacing w:after="0" w:before="0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AC000000">
      <w:pPr>
        <w:spacing w:after="0" w:before="0"/>
        <w:ind w:firstLine="0" w:left="0"/>
        <w:jc w:val="center"/>
        <w:rPr>
          <w:b w:val="1"/>
        </w:rPr>
      </w:pPr>
      <w:r>
        <w:rPr>
          <w:b w:val="1"/>
        </w:rPr>
        <w:t xml:space="preserve">II полугодие 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4"/>
        <w:gridCol w:w="2430"/>
        <w:gridCol w:w="1590"/>
        <w:gridCol w:w="1337"/>
        <w:gridCol w:w="1420"/>
        <w:gridCol w:w="2475"/>
      </w:tblGrid>
      <w:tr>
        <w:tc>
          <w:tcPr>
            <w:tcW w:type="dxa" w:w="981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tabs>
                <w:tab w:leader="none" w:pos="5954" w:val="left"/>
              </w:tabs>
              <w:spacing w:after="0" w:before="0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начало занятий</w:t>
            </w:r>
          </w:p>
        </w:tc>
      </w:tr>
      <w:tr>
        <w:tc>
          <w:tcPr>
            <w:tcW w:type="dxa" w:w="981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tabs>
                <w:tab w:leader="none" w:pos="5954" w:val="left"/>
              </w:tabs>
              <w:spacing w:after="0" w:before="0"/>
              <w:ind w:firstLine="0" w:left="0"/>
              <w:jc w:val="center"/>
              <w:rPr>
                <w:b w:val="1"/>
              </w:rPr>
            </w:pPr>
            <w:r>
              <w:rPr>
                <w:b w:val="1"/>
              </w:rPr>
              <w:t>8 часов 30 минут</w:t>
            </w:r>
          </w:p>
        </w:tc>
      </w:tr>
      <w:tr>
        <w:tc>
          <w:tcPr>
            <w:tcW w:type="dxa" w:w="9816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продолжительность урока 2 </w:t>
            </w:r>
            <w:r>
              <w:rPr>
                <w:b w:val="1"/>
              </w:rPr>
              <w:t xml:space="preserve">- 9 классы – 45 минут </w:t>
            </w:r>
          </w:p>
          <w:p w14:paraId="B0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для учащихся 1 класса – 40 минут (январь - май)</w:t>
            </w:r>
          </w:p>
        </w:tc>
      </w:tr>
      <w:tr>
        <w:tc>
          <w:tcPr>
            <w:tcW w:type="dxa" w:w="56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1 класс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перемена</w:t>
            </w:r>
          </w:p>
        </w:tc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2-9 класс 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перемена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1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spacing w:after="0" w:before="0"/>
              <w:ind w:firstLine="0" w:left="0"/>
            </w:pPr>
            <w:r>
              <w:t>8.30-9.10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spacing w:after="0" w:before="0"/>
              <w:ind w:firstLine="0" w:left="0"/>
            </w:pPr>
            <w:r>
              <w:t>15 минут</w:t>
            </w:r>
          </w:p>
        </w:tc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spacing w:after="0" w:before="0"/>
              <w:ind w:firstLine="0" w:left="0"/>
            </w:pPr>
            <w:r>
              <w:t>8.30-9.15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spacing w:after="0" w:before="0"/>
              <w:ind w:firstLine="0" w:left="0"/>
            </w:pPr>
            <w:r>
              <w:t>10 минут</w:t>
            </w:r>
          </w:p>
        </w:tc>
      </w:tr>
      <w:tr>
        <w:trPr>
          <w:trHeight w:hRule="atLeast" w:val="200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2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spacing w:after="0" w:before="0"/>
              <w:ind w:firstLine="0" w:left="0"/>
            </w:pPr>
            <w:r>
              <w:t>9.25-10.05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spacing w:after="0" w:before="0"/>
              <w:ind w:firstLine="0" w:left="0"/>
            </w:pPr>
            <w:r>
              <w:t>15 минут</w:t>
            </w:r>
          </w:p>
        </w:tc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spacing w:after="0" w:before="0"/>
              <w:ind w:firstLine="0" w:left="0"/>
            </w:pPr>
            <w:r>
              <w:t>9.25-10.10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spacing w:after="0" w:before="0"/>
              <w:ind w:firstLine="0" w:left="0"/>
            </w:pPr>
            <w:r>
              <w:t>20 минут</w:t>
            </w:r>
          </w:p>
        </w:tc>
      </w:tr>
      <w:tr>
        <w:trPr>
          <w:trHeight w:hRule="atLeast" w:val="219"/>
        </w:trP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3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spacing w:after="0" w:before="0"/>
              <w:ind w:firstLine="0" w:left="0"/>
            </w:pPr>
            <w:r>
              <w:t>10.20-11.00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spacing w:after="0" w:before="0"/>
              <w:ind w:firstLine="0" w:left="0"/>
            </w:pPr>
            <w:r>
              <w:t>25 минут</w:t>
            </w:r>
          </w:p>
        </w:tc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spacing w:after="0" w:before="0"/>
              <w:ind w:firstLine="0" w:left="0"/>
            </w:pPr>
            <w:r>
              <w:t>10.30-11.15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spacing w:after="0" w:before="0"/>
              <w:ind w:firstLine="0" w:left="0"/>
            </w:pPr>
            <w:r>
              <w:t xml:space="preserve">20 </w:t>
            </w:r>
            <w:r>
              <w:t>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4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spacing w:after="0" w:before="0"/>
              <w:ind w:firstLine="0" w:left="0"/>
            </w:pPr>
            <w:r>
              <w:t>11.25-12.05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spacing w:after="0" w:before="0"/>
              <w:ind w:firstLine="0" w:left="0"/>
            </w:pPr>
            <w:r>
              <w:t>11.35-12.20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spacing w:after="0" w:before="0"/>
              <w:ind w:firstLine="0" w:left="0"/>
            </w:pPr>
            <w: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spacing w:after="0" w:before="0"/>
              <w:ind w:firstLine="0" w:left="0"/>
            </w:pPr>
            <w:r>
              <w:t>Динамическая пауза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spacing w:after="0" w:before="0"/>
              <w:ind w:firstLine="0" w:left="0"/>
            </w:pPr>
            <w:r>
              <w:t>12.45 - 13.25</w:t>
            </w: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spacing w:after="0" w:before="0"/>
              <w:ind w:firstLine="0" w:left="0"/>
            </w:pPr>
            <w:r>
              <w:t>40 минут</w:t>
            </w:r>
          </w:p>
        </w:tc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spacing w:after="0" w:before="0"/>
              <w:ind w:firstLine="0" w:left="0"/>
            </w:pP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spacing w:after="0" w:before="0"/>
              <w:ind w:firstLine="0" w:left="0"/>
            </w:pP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5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tabs>
                <w:tab w:leader="none" w:pos="5954" w:val="left"/>
              </w:tabs>
              <w:spacing w:after="0" w:before="0"/>
              <w:ind w:firstLine="0" w:left="0"/>
            </w:pP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tabs>
                <w:tab w:leader="none" w:pos="5954" w:val="left"/>
              </w:tabs>
              <w:spacing w:after="0" w:before="0"/>
              <w:ind w:firstLine="0" w:left="0"/>
            </w:pPr>
          </w:p>
        </w:tc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spacing w:after="0" w:before="0"/>
              <w:ind w:firstLine="0" w:left="0"/>
            </w:pPr>
            <w:r>
              <w:t>12.30-13.15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spacing w:after="0" w:before="0"/>
              <w:ind w:firstLine="0" w:left="0"/>
            </w:pPr>
            <w:r>
              <w:t>10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6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spacing w:after="0" w:before="0"/>
              <w:ind w:firstLine="0" w:left="0"/>
            </w:pPr>
            <w:r>
              <w:t>13.25-14.10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spacing w:after="0" w:before="0"/>
              <w:ind w:firstLine="0" w:left="0"/>
            </w:pPr>
            <w:r>
              <w:t>20 минут</w:t>
            </w:r>
          </w:p>
        </w:tc>
      </w:tr>
      <w:tr>
        <w:tc>
          <w:tcPr>
            <w:tcW w:type="dxa" w:w="56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7 урок</w:t>
            </w:r>
          </w:p>
        </w:tc>
        <w:tc>
          <w:tcPr>
            <w:tcW w:type="dxa" w:w="15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14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spacing w:after="0" w:before="0"/>
              <w:ind w:firstLine="0" w:left="0"/>
            </w:pPr>
            <w:r>
              <w:t>14.30-15.15</w:t>
            </w: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spacing w:after="0" w:before="0"/>
              <w:ind w:firstLine="0" w:left="0"/>
            </w:pPr>
          </w:p>
        </w:tc>
      </w:tr>
      <w:tr>
        <w:tc>
          <w:tcPr>
            <w:tcW w:type="dxa" w:w="29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питание учащихся</w:t>
            </w:r>
          </w:p>
        </w:tc>
        <w:tc>
          <w:tcPr>
            <w:tcW w:type="dxa" w:w="434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1-5 классы</w:t>
            </w:r>
          </w:p>
          <w:p w14:paraId="E1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завтрак  10.10 - 10.30</w:t>
            </w:r>
          </w:p>
          <w:p w14:paraId="E2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 xml:space="preserve">обед  14.10 - 14.30   </w:t>
            </w:r>
          </w:p>
          <w:p w14:paraId="E3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</w:p>
        </w:tc>
        <w:tc>
          <w:tcPr>
            <w:tcW w:type="dxa" w:w="2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6-9 классы</w:t>
            </w:r>
          </w:p>
          <w:p w14:paraId="E5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завтрак 11.15 - 11.35</w:t>
            </w:r>
          </w:p>
          <w:p w14:paraId="E6000000">
            <w:pPr>
              <w:tabs>
                <w:tab w:leader="none" w:pos="5954" w:val="left"/>
              </w:tabs>
              <w:spacing w:after="0" w:before="0"/>
              <w:ind w:firstLine="0" w:left="0"/>
              <w:rPr>
                <w:b w:val="1"/>
              </w:rPr>
            </w:pPr>
            <w:r>
              <w:rPr>
                <w:b w:val="1"/>
              </w:rPr>
              <w:t>обед 14.10 - 14.30</w:t>
            </w:r>
          </w:p>
        </w:tc>
      </w:tr>
    </w:tbl>
    <w:p w14:paraId="E7000000">
      <w:pPr>
        <w:spacing w:after="0" w:before="0"/>
        <w:ind w:firstLine="0" w:left="0"/>
      </w:pPr>
    </w:p>
    <w:sectPr>
      <w:footerReference r:id="rId1" w:type="default"/>
      <w:pgSz w:h="16839" w:orient="portrait" w:w="11907"/>
      <w:pgMar w:bottom="1440" w:footer="720" w:gutter="0" w:header="720" w:left="1157" w:right="971" w:top="731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/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Autospacing="on" w:beforeAutospacing="on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</w:rPr>
  </w:style>
  <w:style w:styleId="Style_7_ch" w:type="character">
    <w:name w:val="Endnote"/>
    <w:link w:val="Style_7"/>
    <w:rPr>
      <w:rFonts w:ascii="XO Thames" w:hAnsi="XO Thames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alloon Text"/>
    <w:basedOn w:val="Style_2"/>
    <w:link w:val="Style_9_ch"/>
    <w:rPr>
      <w:rFonts w:ascii="Tahoma" w:hAnsi="Tahoma"/>
      <w:sz w:val="16"/>
    </w:rPr>
  </w:style>
  <w:style w:styleId="Style_9_ch" w:type="character">
    <w:name w:val="Balloon Text"/>
    <w:basedOn w:val="Style_2_ch"/>
    <w:link w:val="Style_9"/>
    <w:rPr>
      <w:rFonts w:ascii="Tahoma" w:hAnsi="Tahoma"/>
      <w:sz w:val="16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toc 3"/>
    <w:next w:val="Style_2"/>
    <w:link w:val="Style_13_ch"/>
    <w:uiPriority w:val="39"/>
    <w:pPr>
      <w:ind w:firstLine="0" w:left="400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basedOn w:val="Style_2"/>
    <w:next w:val="Style_2"/>
    <w:link w:val="Style_15_ch"/>
    <w:uiPriority w:val="9"/>
    <w:qFormat/>
    <w:pPr>
      <w:keepNext w:val="1"/>
      <w:keepLines w:val="1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5_ch" w:type="character">
    <w:name w:val="heading 1"/>
    <w:basedOn w:val="Style_2_ch"/>
    <w:link w:val="Style_15"/>
    <w:rPr>
      <w:rFonts w:asciiTheme="majorAscii" w:hAnsiTheme="majorHAnsi"/>
      <w:b w:val="1"/>
      <w:color w:themeColor="accent1" w:themeShade="BF" w:val="376092"/>
      <w:sz w:val="28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toc 1"/>
    <w:next w:val="Style_2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2"/>
    <w:link w:val="Style_20_ch"/>
    <w:uiPriority w:val="39"/>
    <w:pPr>
      <w:ind w:firstLine="0"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Гиперссылка1"/>
    <w:link w:val="Style_23_ch"/>
    <w:rPr>
      <w:color w:val="0000FF"/>
      <w:u w:val="single"/>
    </w:rPr>
  </w:style>
  <w:style w:styleId="Style_23_ch" w:type="character">
    <w:name w:val="Гиперссылка1"/>
    <w:link w:val="Style_23"/>
    <w:rPr>
      <w:color w:val="0000FF"/>
      <w:u w:val="single"/>
    </w:rPr>
  </w:style>
  <w:style w:styleId="Style_24" w:type="paragraph">
    <w:name w:val="Subtitle"/>
    <w:next w:val="Style_2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2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2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2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paragraph">
    <w:name w:val="Заголовок 4 Знак"/>
    <w:link w:val="Style_28_ch"/>
    <w:rPr>
      <w:rFonts w:ascii="XO Thames" w:hAnsi="XO Thames"/>
      <w:b w:val="1"/>
      <w:sz w:val="24"/>
    </w:rPr>
  </w:style>
  <w:style w:styleId="Style_28_ch" w:type="character">
    <w:name w:val="Заголовок 4 Знак"/>
    <w:link w:val="Style_28"/>
    <w:rPr>
      <w:rFonts w:ascii="XO Thames" w:hAnsi="XO Thames"/>
      <w:b w:val="1"/>
      <w:sz w:val="24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numbering.xml" Type="http://schemas.openxmlformats.org/officeDocument/2006/relationships/numbering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2026-09-01T03:56:06Z</dcterms:modified>
</cp:coreProperties>
</file>