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E71" w:rsidRDefault="00872E71" w:rsidP="00872E71">
      <w:pPr>
        <w:jc w:val="center"/>
        <w:rPr>
          <w:rFonts w:ascii="Montserrat" w:hAnsi="Montserrat"/>
          <w:color w:val="273350"/>
          <w:sz w:val="28"/>
          <w:szCs w:val="28"/>
          <w:shd w:val="clear" w:color="auto" w:fill="FFFFFF"/>
        </w:rPr>
      </w:pPr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 xml:space="preserve">Для проведения практических занятий в </w:t>
      </w:r>
      <w:r>
        <w:rPr>
          <w:rFonts w:ascii="Montserrat" w:hAnsi="Montserrat"/>
          <w:color w:val="273350"/>
          <w:sz w:val="28"/>
          <w:szCs w:val="28"/>
          <w:shd w:val="clear" w:color="auto" w:fill="FFFFFF"/>
        </w:rPr>
        <w:t xml:space="preserve">МАОУ Гагаринская СОШ </w:t>
      </w:r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>функционируют учебные кабинеты:</w:t>
      </w:r>
    </w:p>
    <w:p w:rsidR="00CF09CD" w:rsidRPr="00872E71" w:rsidRDefault="00872E71" w:rsidP="00872E71">
      <w:pPr>
        <w:rPr>
          <w:rFonts w:ascii="Montserrat" w:hAnsi="Montserrat"/>
          <w:color w:val="273350"/>
          <w:sz w:val="28"/>
          <w:szCs w:val="28"/>
          <w:shd w:val="clear" w:color="auto" w:fill="FFFFFF"/>
        </w:rPr>
      </w:pPr>
      <w:r w:rsidRPr="00872E71">
        <w:rPr>
          <w:rFonts w:ascii="Montserrat" w:hAnsi="Montserrat"/>
          <w:color w:val="273350"/>
          <w:sz w:val="28"/>
          <w:szCs w:val="28"/>
        </w:rPr>
        <w:br/>
      </w:r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>1. Кабинет ОБЗР — для формирования у обучающихся комплексного понимания вопросов национальной безопасности и развитие практических навыков, необходимых для защиты Родины, основ безопасной жизнедеятельности.</w:t>
      </w:r>
      <w:r w:rsidRPr="00872E71">
        <w:rPr>
          <w:rFonts w:ascii="Montserrat" w:hAnsi="Montserrat"/>
          <w:color w:val="273350"/>
          <w:sz w:val="28"/>
          <w:szCs w:val="28"/>
        </w:rPr>
        <w:br/>
      </w:r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>2. Кабинет химии — для проведения практических и лабораторных работ по неорганической, органической и общей химии.</w:t>
      </w:r>
      <w:r w:rsidRPr="00872E71">
        <w:rPr>
          <w:rFonts w:ascii="Montserrat" w:hAnsi="Montserrat"/>
          <w:color w:val="273350"/>
          <w:sz w:val="28"/>
          <w:szCs w:val="28"/>
        </w:rPr>
        <w:br/>
      </w:r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 xml:space="preserve">3. Кабинет информатики и физики — для формирования и совершенствования навыков компьютерной грамотности и </w:t>
      </w:r>
      <w:proofErr w:type="spellStart"/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>ИКТ-компетентности</w:t>
      </w:r>
      <w:proofErr w:type="spellEnd"/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>,  для проведения практических и лабораторных работ по физике для обучающихся 7–11 классов</w:t>
      </w:r>
      <w:r w:rsidRPr="00872E71">
        <w:rPr>
          <w:rFonts w:ascii="Montserrat" w:hAnsi="Montserrat"/>
          <w:color w:val="273350"/>
          <w:sz w:val="28"/>
          <w:szCs w:val="28"/>
        </w:rPr>
        <w:br/>
      </w:r>
      <w:r w:rsidRPr="00872E71">
        <w:rPr>
          <w:rFonts w:ascii="Montserrat" w:hAnsi="Montserrat"/>
          <w:color w:val="273350"/>
          <w:sz w:val="28"/>
          <w:szCs w:val="28"/>
          <w:shd w:val="clear" w:color="auto" w:fill="FFFFFF"/>
        </w:rPr>
        <w:t>4. Спортивный зал - для занятий физической культурой и спортом, проведения спортивных секций.</w:t>
      </w:r>
    </w:p>
    <w:sectPr w:rsidR="00CF09CD" w:rsidRPr="00872E71" w:rsidSect="00CF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872E71"/>
    <w:rsid w:val="00872E71"/>
    <w:rsid w:val="00CF0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Робертовна</dc:creator>
  <cp:lastModifiedBy>Светлана Робертовна</cp:lastModifiedBy>
  <cp:revision>2</cp:revision>
  <dcterms:created xsi:type="dcterms:W3CDTF">2026-09-21T07:01:00Z</dcterms:created>
  <dcterms:modified xsi:type="dcterms:W3CDTF">2026-09-21T07:07:00Z</dcterms:modified>
</cp:coreProperties>
</file>