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F9D" w:rsidRPr="00145F9D" w:rsidRDefault="00145F9D" w:rsidP="00145F9D">
      <w:pPr>
        <w:shd w:val="clear" w:color="auto" w:fill="FFFFFF"/>
        <w:spacing w:after="0" w:line="346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45F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Информация о языке образования</w:t>
      </w:r>
    </w:p>
    <w:p w:rsidR="00145F9D" w:rsidRPr="00145F9D" w:rsidRDefault="00145F9D" w:rsidP="00145F9D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999999"/>
          <w:sz w:val="24"/>
          <w:szCs w:val="24"/>
        </w:rPr>
      </w:pPr>
      <w:r w:rsidRPr="00145F9D">
        <w:rPr>
          <w:rFonts w:ascii="Times New Roman" w:eastAsia="Times New Roman" w:hAnsi="Times New Roman" w:cs="Times New Roman"/>
          <w:color w:val="999999"/>
          <w:sz w:val="24"/>
          <w:szCs w:val="24"/>
        </w:rPr>
        <w:t> </w:t>
      </w:r>
    </w:p>
    <w:p w:rsidR="00145F9D" w:rsidRPr="00145F9D" w:rsidRDefault="00145F9D" w:rsidP="00145F9D">
      <w:pPr>
        <w:shd w:val="clear" w:color="auto" w:fill="FFFFFF"/>
        <w:spacing w:after="138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45F9D">
        <w:rPr>
          <w:rFonts w:ascii="Times New Roman" w:eastAsia="Times New Roman" w:hAnsi="Times New Roman" w:cs="Times New Roman"/>
          <w:color w:val="222222"/>
          <w:sz w:val="24"/>
          <w:szCs w:val="24"/>
        </w:rPr>
        <w:t>На основании ст.14 Федерального Закона «Об образовании в Российской Федерации» № 273-ФЗ от 29 декабря 2012 г. языком образования в МАОУ Гагаринская СОШ является русский язык.</w:t>
      </w:r>
    </w:p>
    <w:p w:rsidR="00145F9D" w:rsidRPr="00145F9D" w:rsidRDefault="00145F9D" w:rsidP="00145F9D">
      <w:pPr>
        <w:shd w:val="clear" w:color="auto" w:fill="FFFFFF"/>
        <w:spacing w:before="14" w:after="138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45F9D">
        <w:rPr>
          <w:rFonts w:ascii="Times New Roman" w:eastAsia="Times New Roman" w:hAnsi="Times New Roman" w:cs="Times New Roman"/>
          <w:color w:val="222222"/>
          <w:sz w:val="24"/>
          <w:szCs w:val="24"/>
        </w:rPr>
        <w:t>Статья 14. Язык образования</w:t>
      </w:r>
    </w:p>
    <w:p w:rsidR="00145F9D" w:rsidRPr="00145F9D" w:rsidRDefault="00145F9D" w:rsidP="00145F9D">
      <w:pPr>
        <w:numPr>
          <w:ilvl w:val="0"/>
          <w:numId w:val="1"/>
        </w:numPr>
        <w:shd w:val="clear" w:color="auto" w:fill="FFFFFF"/>
        <w:spacing w:before="72" w:after="138" w:line="240" w:lineRule="auto"/>
        <w:ind w:left="415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45F9D">
        <w:rPr>
          <w:rFonts w:ascii="Times New Roman" w:eastAsia="Times New Roman" w:hAnsi="Times New Roman" w:cs="Times New Roman"/>
          <w:color w:val="222222"/>
          <w:sz w:val="24"/>
          <w:szCs w:val="24"/>
        </w:rPr>
        <w:t>В Российской Федерации гарантируется получение образования на государственном языке Российской Федерации, а также выбор языка обучении и воспитания в пределах возможностей, предоставляемых системой образования.</w:t>
      </w:r>
    </w:p>
    <w:p w:rsidR="00145F9D" w:rsidRPr="00145F9D" w:rsidRDefault="00145F9D" w:rsidP="00145F9D">
      <w:pPr>
        <w:numPr>
          <w:ilvl w:val="0"/>
          <w:numId w:val="1"/>
        </w:numPr>
        <w:shd w:val="clear" w:color="auto" w:fill="FFFFFF"/>
        <w:spacing w:before="72" w:after="138" w:line="240" w:lineRule="auto"/>
        <w:ind w:left="415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45F9D">
        <w:rPr>
          <w:rFonts w:ascii="Times New Roman" w:eastAsia="Times New Roman" w:hAnsi="Times New Roman" w:cs="Times New Roman"/>
          <w:color w:val="222222"/>
          <w:sz w:val="24"/>
          <w:szCs w:val="24"/>
        </w:rPr>
        <w:t>В образовательных организациях образовательная деятельность осуществляется на государственном языке Российской Федерации, если настоящей статьей не установлено иное. Преподавание и изучение государственного языка Российской Федерации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стандартами, образовательными стандартами.</w:t>
      </w:r>
    </w:p>
    <w:p w:rsidR="00145F9D" w:rsidRPr="00145F9D" w:rsidRDefault="00145F9D" w:rsidP="00145F9D">
      <w:pPr>
        <w:numPr>
          <w:ilvl w:val="0"/>
          <w:numId w:val="1"/>
        </w:numPr>
        <w:shd w:val="clear" w:color="auto" w:fill="FFFFFF"/>
        <w:spacing w:before="72" w:after="138" w:line="240" w:lineRule="auto"/>
        <w:ind w:left="415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45F9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В государственных и муниципальных образовательных организациях, расположенных на территории республики Российской Федерации, может вводиться преподавание и изучение государственных языков республик Российской Федерации в соответствии с законодательством республик Российской Федерации. Преподавание и изучение государственных языков республик Российской </w:t>
      </w:r>
      <w:proofErr w:type="gramStart"/>
      <w:r w:rsidRPr="00145F9D">
        <w:rPr>
          <w:rFonts w:ascii="Times New Roman" w:eastAsia="Times New Roman" w:hAnsi="Times New Roman" w:cs="Times New Roman"/>
          <w:color w:val="222222"/>
          <w:sz w:val="24"/>
          <w:szCs w:val="24"/>
        </w:rPr>
        <w:t>Федерации</w:t>
      </w:r>
      <w:proofErr w:type="gramEnd"/>
      <w:r w:rsidRPr="00145F9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стандартами, образовательными стандартами. Преподавание и изучение государственных языков республик Российской Федерации не должны осуществляться в ущерб преподаванию и изучению государственного языка Российской Федерации.</w:t>
      </w:r>
    </w:p>
    <w:p w:rsidR="00145F9D" w:rsidRPr="00145F9D" w:rsidRDefault="00145F9D" w:rsidP="00145F9D">
      <w:pPr>
        <w:numPr>
          <w:ilvl w:val="0"/>
          <w:numId w:val="1"/>
        </w:numPr>
        <w:shd w:val="clear" w:color="auto" w:fill="FFFFFF"/>
        <w:spacing w:before="72" w:after="138" w:line="240" w:lineRule="auto"/>
        <w:ind w:left="415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gramStart"/>
      <w:r w:rsidRPr="00145F9D">
        <w:rPr>
          <w:rFonts w:ascii="Times New Roman" w:eastAsia="Times New Roman" w:hAnsi="Times New Roman" w:cs="Times New Roman"/>
          <w:color w:val="222222"/>
          <w:sz w:val="24"/>
          <w:szCs w:val="24"/>
        </w:rPr>
        <w:t>Граждане Российской Федерации имеют право на получение дошкольного, начального общего и основного общего образования на родном языке из числа языков народов Российской Федерации, а также право на изучение родного языка из числа языков народов Российской Федерации в пределах возможностей, предоставляемых системой образования, в порядке, установленном законодательством об образовании, реализация указанных прав обеспечивается созданием необходимого числа соответствующих образовательных организаций, классов, групп</w:t>
      </w:r>
      <w:proofErr w:type="gramEnd"/>
      <w:r w:rsidRPr="00145F9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а также условий для их функционирования. Преподавание и изучение родного языка из числа языков народов Российской </w:t>
      </w:r>
      <w:proofErr w:type="gramStart"/>
      <w:r w:rsidRPr="00145F9D">
        <w:rPr>
          <w:rFonts w:ascii="Times New Roman" w:eastAsia="Times New Roman" w:hAnsi="Times New Roman" w:cs="Times New Roman"/>
          <w:color w:val="222222"/>
          <w:sz w:val="24"/>
          <w:szCs w:val="24"/>
        </w:rPr>
        <w:t>Федерации</w:t>
      </w:r>
      <w:proofErr w:type="gramEnd"/>
      <w:r w:rsidRPr="00145F9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стандартами, образовательными стандартами.</w:t>
      </w:r>
    </w:p>
    <w:p w:rsidR="00145F9D" w:rsidRPr="00145F9D" w:rsidRDefault="00145F9D" w:rsidP="00145F9D">
      <w:pPr>
        <w:numPr>
          <w:ilvl w:val="0"/>
          <w:numId w:val="1"/>
        </w:numPr>
        <w:shd w:val="clear" w:color="auto" w:fill="FFFFFF"/>
        <w:spacing w:before="72" w:after="138" w:line="240" w:lineRule="auto"/>
        <w:ind w:left="415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45F9D">
        <w:rPr>
          <w:rFonts w:ascii="Times New Roman" w:eastAsia="Times New Roman" w:hAnsi="Times New Roman" w:cs="Times New Roman"/>
          <w:color w:val="222222"/>
          <w:sz w:val="24"/>
          <w:szCs w:val="24"/>
        </w:rPr>
        <w:t>Образование может быть получено на иностранном языке в соответствии с образовательной программой и в порядке, установленном законодательством об образовании и локальными нормативными актами организации, осуществляющей образовательную деятельность. 6. Язык, языки образования определяются локальными нормативными актами организации осуществляющей образовательную деятельность по реализуемым ею образовательным программам, в соответствии с законодательством Российской Федерации</w:t>
      </w:r>
    </w:p>
    <w:p w:rsidR="006275FE" w:rsidRPr="00145F9D" w:rsidRDefault="006275FE" w:rsidP="00145F9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275FE" w:rsidRPr="00145F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443076"/>
    <w:multiLevelType w:val="multilevel"/>
    <w:tmpl w:val="601A2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145F9D"/>
    <w:rsid w:val="00145F9D"/>
    <w:rsid w:val="00627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45F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45F9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145F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28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12738">
          <w:marLeft w:val="0"/>
          <w:marRight w:val="0"/>
          <w:marTop w:val="16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436</Words>
  <Characters>2487</Characters>
  <Application>Microsoft Office Word</Application>
  <DocSecurity>0</DocSecurity>
  <Lines>20</Lines>
  <Paragraphs>5</Paragraphs>
  <ScaleCrop>false</ScaleCrop>
  <Company/>
  <LinksUpToDate>false</LinksUpToDate>
  <CharactersWithSpaces>2918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2026-10-13T10:39:00Z</dcterms:created>
  <dcterms:modified xsi:type="dcterms:W3CDTF">2026-10-13T10:43:00Z</dcterms:modified>
</cp:coreProperties>
</file>